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 registered health practitioners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Pr="009307EA"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F36A6E" w:rsidRPr="009307EA" w:rsidRDefault="00627CBB" w:rsidP="009307EA">
      <w:pPr>
        <w:pStyle w:val="AHPRANumberedsubheadinglevel1"/>
        <w:spacing w:before="360"/>
        <w:rPr>
          <w:rFonts w:cs="Arial"/>
        </w:rPr>
      </w:pPr>
      <w:r w:rsidRPr="009307EA">
        <w:rPr>
          <w:rFonts w:cs="Arial"/>
        </w:rPr>
        <w:lastRenderedPageBreak/>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While individual practitioners have their own personal beliefs and values, there are certain professional values on which all practitioners are expected to base their practice. These professional values apply to the 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lastRenderedPageBreak/>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lastRenderedPageBreak/>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lastRenderedPageBreak/>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lastRenderedPageBreak/>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lastRenderedPageBreak/>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Pr="009307EA"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627CBB" w:rsidRPr="009307EA" w:rsidRDefault="00627CBB" w:rsidP="009307EA">
      <w:pPr>
        <w:pStyle w:val="AHPRANumberedsubheadinglevel2"/>
        <w:rPr>
          <w:rFonts w:cs="Arial"/>
        </w:rPr>
      </w:pPr>
      <w:r w:rsidRPr="009307EA">
        <w:rPr>
          <w:rFonts w:cs="Arial"/>
        </w:rPr>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lastRenderedPageBreak/>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lastRenderedPageBreak/>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lastRenderedPageBreak/>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lastRenderedPageBreak/>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t>taking appropriate steps to assist a colleague to receive help if there are concerns about the colleague’s performance or fitness to practise</w:t>
      </w:r>
      <w:r w:rsidR="00C159C7" w:rsidRPr="009307EA">
        <w:t>, and</w:t>
      </w:r>
    </w:p>
    <w:p w:rsidR="00627CBB" w:rsidRDefault="00627CBB" w:rsidP="009307EA">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5977C9" w:rsidRPr="009307EA" w:rsidRDefault="005977C9" w:rsidP="005977C9">
      <w:pPr>
        <w:pStyle w:val="AHPRAbody"/>
        <w:ind w:left="360"/>
      </w:pPr>
    </w:p>
    <w:p w:rsidR="00F36A6E" w:rsidRPr="009307EA" w:rsidRDefault="00627CBB" w:rsidP="009307EA">
      <w:pPr>
        <w:pStyle w:val="AHPRANumberedsubheadinglevel1"/>
        <w:spacing w:before="360"/>
        <w:rPr>
          <w:rFonts w:cs="Arial"/>
        </w:rPr>
      </w:pPr>
      <w:r w:rsidRPr="009307EA">
        <w:rPr>
          <w:rFonts w:cs="Arial"/>
        </w:rPr>
        <w:lastRenderedPageBreak/>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lastRenderedPageBreak/>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Pr="009307EA"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627CBB" w:rsidRPr="009307EA" w:rsidRDefault="00627CBB" w:rsidP="009307EA">
      <w:pPr>
        <w:pStyle w:val="AHPRANumberedsubheadinglevel2"/>
        <w:rPr>
          <w:rFonts w:cs="Arial"/>
        </w:rPr>
      </w:pPr>
      <w:r w:rsidRPr="009307EA">
        <w:rPr>
          <w:rFonts w:cs="Arial"/>
        </w:rPr>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lastRenderedPageBreak/>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lastRenderedPageBreak/>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Pr="009307EA"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bookmarkEnd w:id="4"/>
    <w:p w:rsidR="00627CBB" w:rsidRPr="009307EA" w:rsidRDefault="00627CBB" w:rsidP="009307EA">
      <w:pPr>
        <w:pStyle w:val="AHPRANumberedsubheadinglevel2"/>
        <w:rPr>
          <w:rFonts w:cs="Arial"/>
        </w:rPr>
      </w:pPr>
      <w:r w:rsidRPr="009307EA">
        <w:rPr>
          <w:rFonts w:cs="Arial"/>
        </w:rPr>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w:t>
      </w:r>
      <w:r w:rsidRPr="009307EA">
        <w:lastRenderedPageBreak/>
        <w:t xml:space="preserve">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t>
      </w:r>
      <w:r w:rsidRPr="009307EA">
        <w:lastRenderedPageBreak/>
        <w:t xml:space="preserve">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7A1E94" w:rsidRPr="009307EA" w:rsidRDefault="007A1E94" w:rsidP="002F0BC7">
      <w:pPr>
        <w:pStyle w:val="AHPRASubheading"/>
      </w:pPr>
      <w:r w:rsidRPr="009307EA">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lastRenderedPageBreak/>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CCF" w:rsidRDefault="005B2CCF" w:rsidP="00FC2881">
      <w:pPr>
        <w:spacing w:after="0"/>
      </w:pPr>
      <w:r>
        <w:separator/>
      </w:r>
    </w:p>
  </w:endnote>
  <w:endnote w:type="continuationSeparator" w:id="0">
    <w:p w:rsidR="005B2CCF" w:rsidRDefault="005B2CCF"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Code of conduct</w:t>
    </w:r>
    <w:r w:rsidR="00A13EB9">
      <w:tab/>
    </w:r>
    <w:r>
      <w:tab/>
    </w:r>
    <w:r>
      <w:tab/>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2072DC">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2072DC">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CCF" w:rsidRDefault="005B2CCF" w:rsidP="00FC2881">
      <w:pPr>
        <w:spacing w:after="0"/>
      </w:pPr>
      <w:r>
        <w:separator/>
      </w:r>
    </w:p>
  </w:footnote>
  <w:footnote w:type="continuationSeparator" w:id="0">
    <w:p w:rsidR="005B2CCF" w:rsidRDefault="005B2CCF"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9" w:rsidRPr="00935EC9" w:rsidRDefault="002072DC" w:rsidP="00935EC9">
    <w:pPr>
      <w:pStyle w:val="Header"/>
      <w:jc w:val="right"/>
    </w:pPr>
    <w:r>
      <w:rPr>
        <w:noProof/>
      </w:rPr>
      <w:drawing>
        <wp:inline distT="0" distB="0" distL="0" distR="0">
          <wp:extent cx="2318385" cy="1687195"/>
          <wp:effectExtent l="19050" t="0" r="5715" b="0"/>
          <wp:docPr id="2" name="Picture 2" descr="AHPRA_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OT-Logo"/>
                  <pic:cNvPicPr>
                    <a:picLocks noChangeAspect="1" noChangeArrowheads="1"/>
                  </pic:cNvPicPr>
                </pic:nvPicPr>
                <pic:blipFill>
                  <a:blip r:embed="rId1"/>
                  <a:srcRect/>
                  <a:stretch>
                    <a:fillRect/>
                  </a:stretch>
                </pic:blipFill>
                <pic:spPr bwMode="auto">
                  <a:xfrm>
                    <a:off x="0" y="0"/>
                    <a:ext cx="2318385" cy="16871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2613"/>
    <w:rsid w:val="00063512"/>
    <w:rsid w:val="00067094"/>
    <w:rsid w:val="00067A01"/>
    <w:rsid w:val="00071BE1"/>
    <w:rsid w:val="0007720D"/>
    <w:rsid w:val="00083E35"/>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397B"/>
    <w:rsid w:val="001A41BA"/>
    <w:rsid w:val="001A6E2F"/>
    <w:rsid w:val="001B3008"/>
    <w:rsid w:val="001D7AE1"/>
    <w:rsid w:val="001E1D4D"/>
    <w:rsid w:val="001E2D57"/>
    <w:rsid w:val="001E45B1"/>
    <w:rsid w:val="001E66DF"/>
    <w:rsid w:val="001F39FB"/>
    <w:rsid w:val="001F4EEE"/>
    <w:rsid w:val="00202357"/>
    <w:rsid w:val="002072DC"/>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27A7"/>
    <w:rsid w:val="002C34EA"/>
    <w:rsid w:val="002D3149"/>
    <w:rsid w:val="002D4488"/>
    <w:rsid w:val="002F0AEA"/>
    <w:rsid w:val="002F0BC7"/>
    <w:rsid w:val="00301478"/>
    <w:rsid w:val="00305AFC"/>
    <w:rsid w:val="003074C6"/>
    <w:rsid w:val="00310FDF"/>
    <w:rsid w:val="00312E32"/>
    <w:rsid w:val="00316C67"/>
    <w:rsid w:val="00316FC9"/>
    <w:rsid w:val="00355D72"/>
    <w:rsid w:val="00356CB3"/>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B2CCF"/>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5D1"/>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845"/>
    <w:rsid w:val="008E0FC9"/>
    <w:rsid w:val="008E3DF9"/>
    <w:rsid w:val="008F0B83"/>
    <w:rsid w:val="008F28B6"/>
    <w:rsid w:val="008F2CA7"/>
    <w:rsid w:val="00903E4D"/>
    <w:rsid w:val="00907BDA"/>
    <w:rsid w:val="00912019"/>
    <w:rsid w:val="00915813"/>
    <w:rsid w:val="009302F9"/>
    <w:rsid w:val="009307EA"/>
    <w:rsid w:val="00931B29"/>
    <w:rsid w:val="00935EC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3EB9"/>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82078"/>
    <w:rsid w:val="00A838C8"/>
    <w:rsid w:val="00A91C42"/>
    <w:rsid w:val="00A9516B"/>
    <w:rsid w:val="00A9780A"/>
    <w:rsid w:val="00AA00AF"/>
    <w:rsid w:val="00AA1EE9"/>
    <w:rsid w:val="00AA2F83"/>
    <w:rsid w:val="00AB1E74"/>
    <w:rsid w:val="00AB283D"/>
    <w:rsid w:val="00AB772C"/>
    <w:rsid w:val="00AC4F92"/>
    <w:rsid w:val="00AC5814"/>
    <w:rsid w:val="00AD10B2"/>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101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D475B"/>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74B93"/>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F06910"/>
    <w:rsid w:val="00F2024D"/>
    <w:rsid w:val="00F3130F"/>
    <w:rsid w:val="00F36A6E"/>
    <w:rsid w:val="00F37306"/>
    <w:rsid w:val="00F5365B"/>
    <w:rsid w:val="00F55391"/>
    <w:rsid w:val="00F56CC7"/>
    <w:rsid w:val="00F60807"/>
    <w:rsid w:val="00F6757B"/>
    <w:rsid w:val="00F70DD5"/>
    <w:rsid w:val="00F82E45"/>
    <w:rsid w:val="00F84FE4"/>
    <w:rsid w:val="00F85B3B"/>
    <w:rsid w:val="00F877D0"/>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70127</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Code of conduct</dc:title>
  <dc:subject>Code</dc:subject>
  <dc:creator>Occupational Therapy Board</dc:creator>
  <cp:keywords>17 March 2014</cp:keywords>
  <cp:lastModifiedBy>Tara Johnson</cp:lastModifiedBy>
  <cp:revision>2</cp:revision>
  <cp:lastPrinted>2014-02-07T04:17:00Z</cp:lastPrinted>
  <dcterms:created xsi:type="dcterms:W3CDTF">2014-02-10T23:16:00Z</dcterms:created>
  <dcterms:modified xsi:type="dcterms:W3CDTF">2014-02-10T23:16:00Z</dcterms:modified>
</cp:coreProperties>
</file>