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C43AB" w14:textId="77777777" w:rsidR="00AC7C81" w:rsidRDefault="00AC7C81" w:rsidP="00AC7C81">
      <w:pPr>
        <w:pStyle w:val="AHPRAbody"/>
      </w:pPr>
    </w:p>
    <w:p w14:paraId="339CB324" w14:textId="2183E265" w:rsidR="009226B7" w:rsidRDefault="00656EB5" w:rsidP="00AC7C81">
      <w:pPr>
        <w:pStyle w:val="AHPRAbody"/>
      </w:pPr>
      <w:r>
        <w:t>13 October 2022</w:t>
      </w:r>
    </w:p>
    <w:p w14:paraId="1D913283" w14:textId="77777777" w:rsidR="0049503B" w:rsidRDefault="0049503B" w:rsidP="00AC7C81">
      <w:pPr>
        <w:pStyle w:val="AHPRAbody"/>
        <w:spacing w:after="0"/>
      </w:pPr>
    </w:p>
    <w:p w14:paraId="12F0D3A9" w14:textId="07EC99AA" w:rsidR="007669D2" w:rsidRDefault="00656EB5" w:rsidP="00656EB5">
      <w:pPr>
        <w:pStyle w:val="AHPRAbody"/>
      </w:pPr>
      <w:r w:rsidRPr="00656EB5">
        <w:t>Our profession has a long and proud history of altruism and service to the community.</w:t>
      </w:r>
      <w:r w:rsidRPr="00656EB5">
        <w:br/>
      </w:r>
      <w:r w:rsidRPr="00656EB5">
        <w:br/>
        <w:t>Unfortunately, recent months have also seen revelations of sub-standard care, terrible patient experiences and allegations of rogue conduct in the cosmetic surgery industry. We know most doctors meet the highest professional standards and expect the same of their colleagues. Most of us strive and act to support our patients.</w:t>
      </w:r>
      <w:r w:rsidRPr="00656EB5">
        <w:br/>
      </w:r>
      <w:r w:rsidRPr="00656EB5">
        <w:br/>
        <w:t xml:space="preserve">The Medical Board of Australia and </w:t>
      </w:r>
      <w:proofErr w:type="spellStart"/>
      <w:r w:rsidRPr="00656EB5">
        <w:t>Ahpra</w:t>
      </w:r>
      <w:proofErr w:type="spellEnd"/>
      <w:r w:rsidRPr="00656EB5">
        <w:t xml:space="preserve"> have announced a </w:t>
      </w:r>
      <w:hyperlink r:id="rId11" w:tgtFrame="_blank" w:tooltip="https://www.ahpra.gov.au/News/Cosmetic-surgery-independent-review-of-patient-safety/Medical-Board-and-Ahpra-response-to-the-cosmetic-surgery-review.aspx" w:history="1">
        <w:r w:rsidRPr="00656EB5">
          <w:t>series of reforms</w:t>
        </w:r>
      </w:hyperlink>
      <w:r w:rsidRPr="00656EB5">
        <w:t xml:space="preserve"> that aim to improve practice, lift standards and promote informed, safe consumer choice in the cosmetic surgery sector. Health ministers have committed to action on wider problems in the industry and want us to fast track change.</w:t>
      </w:r>
      <w:r w:rsidRPr="00656EB5">
        <w:br/>
      </w:r>
      <w:r w:rsidRPr="00656EB5">
        <w:br/>
        <w:t>While we're getting on with the regulatory work, there are things individual doctors can do to help keep patients safe. Reporting patient harm helps break the silence that allows poor practice to go unchecked.</w:t>
      </w:r>
      <w:r w:rsidRPr="00656EB5">
        <w:br/>
      </w:r>
      <w:r w:rsidRPr="00656EB5">
        <w:br/>
        <w:t>I am grateful to the doctors and nurses across Australia who are providing patients with much needed follow up care when cosmetic surgery goes wrong.</w:t>
      </w:r>
      <w:r w:rsidRPr="00656EB5">
        <w:br/>
      </w:r>
      <w:r w:rsidRPr="00656EB5">
        <w:br/>
        <w:t xml:space="preserve">If you or your patients are dealing with </w:t>
      </w:r>
      <w:hyperlink r:id="rId12" w:tgtFrame="_blank" w:tooltip="https://www.ahpra.gov.au/Resources/Cosmetic-surgery-hub/Information-for-practitioners.aspx" w:history="1">
        <w:r w:rsidRPr="00656EB5">
          <w:t>adverse impacts from cosmetic surgery</w:t>
        </w:r>
      </w:hyperlink>
      <w:r w:rsidRPr="00656EB5">
        <w:t>, please speak up for safety.</w:t>
      </w:r>
      <w:r w:rsidRPr="00656EB5">
        <w:br/>
      </w:r>
      <w:r w:rsidRPr="00656EB5">
        <w:br/>
        <w:t xml:space="preserve">You can make reports on a special hotline - 1300 361 041 - confidentially if you choose, or through our </w:t>
      </w:r>
      <w:hyperlink r:id="rId13" w:tgtFrame="_blank" w:tooltip="https://www.ahpra.gov.au/~/link.aspx?_id=337001BD4C904F418BF412685FB02EA8&amp;_z=z" w:history="1">
        <w:r w:rsidRPr="00656EB5">
          <w:t>website</w:t>
        </w:r>
      </w:hyperlink>
      <w:r w:rsidRPr="00656EB5">
        <w:t>.</w:t>
      </w:r>
      <w:r w:rsidRPr="00656EB5">
        <w:br/>
      </w:r>
      <w:r w:rsidRPr="00656EB5">
        <w:br/>
        <w:t xml:space="preserve">Making a notification is consistent with professional conduct and your ethical responsibilities. When regulators know, we can act to keep patients safe. Sharing concerns about poor practice is within accepted standards and professional </w:t>
      </w:r>
      <w:proofErr w:type="gramStart"/>
      <w:r w:rsidRPr="00656EB5">
        <w:t>etiquette, and</w:t>
      </w:r>
      <w:proofErr w:type="gramEnd"/>
      <w:r w:rsidRPr="00656EB5">
        <w:t xml:space="preserve"> is the right thing to do. The National Law protects you from civil, </w:t>
      </w:r>
      <w:proofErr w:type="gramStart"/>
      <w:r w:rsidRPr="00656EB5">
        <w:t>criminal</w:t>
      </w:r>
      <w:proofErr w:type="gramEnd"/>
      <w:r w:rsidRPr="00656EB5">
        <w:t xml:space="preserve"> and administrative liability when you make a notification in good faith.</w:t>
      </w:r>
      <w:r w:rsidRPr="00656EB5">
        <w:br/>
      </w:r>
      <w:r w:rsidRPr="00656EB5">
        <w:br/>
        <w:t>All notifications are given careful and balanced consideration by doctors and others, to make sure the process is fair to everyone involved. We only restrict practice when action is needed to keep patients safe.</w:t>
      </w:r>
      <w:r w:rsidRPr="00656EB5">
        <w:br/>
      </w:r>
      <w:r w:rsidRPr="00656EB5">
        <w:br/>
        <w:t xml:space="preserve">I am grateful to </w:t>
      </w:r>
      <w:proofErr w:type="gramStart"/>
      <w:r w:rsidRPr="00656EB5">
        <w:t>the vast majority of</w:t>
      </w:r>
      <w:proofErr w:type="gramEnd"/>
      <w:r w:rsidRPr="00656EB5">
        <w:t xml:space="preserve"> Australia's 140,000 registered doctors who provide high quality care to their patients, in millions of consultations every week.</w:t>
      </w:r>
      <w:r w:rsidRPr="00656EB5">
        <w:br/>
      </w:r>
      <w:r w:rsidRPr="00656EB5">
        <w:br/>
        <w:t>Thank you for your contribution. Together, we can make cosmetic surgery safer for patients.</w:t>
      </w:r>
      <w:r w:rsidRPr="00656EB5">
        <w:br/>
      </w:r>
      <w:r w:rsidRPr="00656EB5">
        <w:br/>
      </w:r>
      <w:bookmarkStart w:id="0" w:name="CSPrintMark"/>
      <w:bookmarkEnd w:id="0"/>
    </w:p>
    <w:p w14:paraId="3BF4AB9F" w14:textId="77777777" w:rsidR="0049503B" w:rsidRDefault="0049503B" w:rsidP="00AC7C81">
      <w:pPr>
        <w:pStyle w:val="AHPRASubheading"/>
        <w:spacing w:after="0"/>
      </w:pPr>
      <w:r>
        <w:t>Dr Anne Tonkin</w:t>
      </w:r>
    </w:p>
    <w:p w14:paraId="3468D990" w14:textId="77777777" w:rsidR="0049503B" w:rsidRPr="0049503B" w:rsidRDefault="0049503B" w:rsidP="00AC7C81">
      <w:pPr>
        <w:pStyle w:val="AHPRASubheadinglevel2"/>
        <w:spacing w:before="0" w:after="0"/>
        <w:rPr>
          <w:b w:val="0"/>
          <w:color w:val="404040" w:themeColor="text1" w:themeTint="BF"/>
        </w:rPr>
      </w:pPr>
      <w:r w:rsidRPr="0049503B">
        <w:rPr>
          <w:b w:val="0"/>
          <w:color w:val="404040" w:themeColor="text1" w:themeTint="BF"/>
        </w:rPr>
        <w:t>Chair, Medical Board of Australia</w:t>
      </w:r>
    </w:p>
    <w:p w14:paraId="356F4B3F" w14:textId="77777777" w:rsidR="003E5071" w:rsidRDefault="003E5071" w:rsidP="00AC7C81">
      <w:pPr>
        <w:pStyle w:val="AHPRAbody"/>
      </w:pPr>
    </w:p>
    <w:p w14:paraId="09A672E0" w14:textId="77777777" w:rsidR="007669D2" w:rsidRPr="000E7E28" w:rsidRDefault="007669D2" w:rsidP="00AC7C81">
      <w:pPr>
        <w:pStyle w:val="AHPRAbody"/>
      </w:pPr>
    </w:p>
    <w:sectPr w:rsidR="007669D2" w:rsidRPr="000E7E28" w:rsidSect="00656EB5">
      <w:headerReference w:type="default" r:id="rId14"/>
      <w:footerReference w:type="even" r:id="rId15"/>
      <w:footerReference w:type="default" r:id="rId16"/>
      <w:headerReference w:type="first" r:id="rId17"/>
      <w:footerReference w:type="first" r:id="rId18"/>
      <w:pgSz w:w="11900" w:h="16840"/>
      <w:pgMar w:top="720" w:right="720" w:bottom="720" w:left="720" w:header="1134" w:footer="112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712BE" w14:textId="77777777" w:rsidR="002862AE" w:rsidRDefault="002862AE" w:rsidP="00FC2881">
      <w:r>
        <w:separator/>
      </w:r>
    </w:p>
    <w:p w14:paraId="6606BE84" w14:textId="77777777" w:rsidR="002862AE" w:rsidRDefault="002862AE"/>
  </w:endnote>
  <w:endnote w:type="continuationSeparator" w:id="0">
    <w:p w14:paraId="26C499AD" w14:textId="77777777" w:rsidR="002862AE" w:rsidRDefault="002862AE" w:rsidP="00FC2881">
      <w:r>
        <w:continuationSeparator/>
      </w:r>
    </w:p>
    <w:p w14:paraId="5F4851CB" w14:textId="77777777" w:rsidR="002862AE" w:rsidRDefault="002862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DAFA3" w14:textId="77777777" w:rsidR="000A6BF7" w:rsidRDefault="00DF53FB" w:rsidP="00FC2881">
    <w:pPr>
      <w:pStyle w:val="AHPRAfootnote"/>
      <w:framePr w:wrap="around" w:vAnchor="text" w:hAnchor="margin" w:xAlign="right" w:y="1"/>
    </w:pPr>
    <w:r>
      <w:fldChar w:fldCharType="begin"/>
    </w:r>
    <w:r w:rsidR="000A6BF7">
      <w:instrText xml:space="preserve">PAGE  </w:instrText>
    </w:r>
    <w:r>
      <w:fldChar w:fldCharType="end"/>
    </w:r>
  </w:p>
  <w:p w14:paraId="5AE7C9CB" w14:textId="77777777" w:rsidR="000A6BF7" w:rsidRDefault="000A6BF7" w:rsidP="00FC2881">
    <w:pPr>
      <w:pStyle w:val="AHPRAfootnote"/>
      <w:ind w:right="360"/>
    </w:pPr>
  </w:p>
  <w:p w14:paraId="093558D3" w14:textId="77777777" w:rsidR="000A6BF7" w:rsidRDefault="000A6B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971DF" w14:textId="77777777" w:rsidR="00D12A53" w:rsidRPr="00B17102" w:rsidRDefault="00D12A53" w:rsidP="001506FE">
    <w:pPr>
      <w:pStyle w:val="AHPRAfooter"/>
      <w:rPr>
        <w:sz w:val="14"/>
        <w:szCs w:val="14"/>
      </w:rPr>
    </w:pPr>
  </w:p>
  <w:p w14:paraId="1AC2670F" w14:textId="77777777" w:rsidR="000A6BF7" w:rsidRPr="000E7E28" w:rsidRDefault="002862AE" w:rsidP="000E7E28">
    <w:pPr>
      <w:pStyle w:val="AHPRApagenumber"/>
    </w:pPr>
    <w:sdt>
      <w:sdtPr>
        <w:id w:val="18143575"/>
        <w:docPartObj>
          <w:docPartGallery w:val="Page Numbers (Top of Page)"/>
          <w:docPartUnique/>
        </w:docPartObj>
      </w:sdtPr>
      <w:sdtEndPr/>
      <w:sdtContent>
        <w:r w:rsidR="001506FE" w:rsidRPr="000E7E28">
          <w:t xml:space="preserve">Page </w:t>
        </w:r>
        <w:r w:rsidR="00DF53FB">
          <w:fldChar w:fldCharType="begin"/>
        </w:r>
        <w:r w:rsidR="00E74923">
          <w:instrText xml:space="preserve"> PAGE </w:instrText>
        </w:r>
        <w:r w:rsidR="00DF53FB">
          <w:fldChar w:fldCharType="separate"/>
        </w:r>
        <w:r w:rsidR="00275CD5">
          <w:rPr>
            <w:noProof/>
          </w:rPr>
          <w:t>2</w:t>
        </w:r>
        <w:r w:rsidR="00DF53FB">
          <w:rPr>
            <w:noProof/>
          </w:rPr>
          <w:fldChar w:fldCharType="end"/>
        </w:r>
        <w:r w:rsidR="00E77E23" w:rsidRPr="000E7E28">
          <w:t xml:space="preserve"> of </w:t>
        </w:r>
        <w:r w:rsidR="00DF53FB">
          <w:fldChar w:fldCharType="begin"/>
        </w:r>
        <w:r w:rsidR="00A56C8F">
          <w:instrText xml:space="preserve"> NUMPAGES  </w:instrText>
        </w:r>
        <w:r w:rsidR="00DF53FB">
          <w:fldChar w:fldCharType="separate"/>
        </w:r>
        <w:r w:rsidR="00275CD5">
          <w:rPr>
            <w:noProof/>
          </w:rPr>
          <w:t>2</w:t>
        </w:r>
        <w:r w:rsidR="00DF53FB">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75545" w14:textId="77777777" w:rsidR="00F236CF" w:rsidRDefault="00F236CF" w:rsidP="00F236CF">
    <w:pPr>
      <w:jc w:val="center"/>
      <w:rPr>
        <w:color w:val="5F6062"/>
        <w:sz w:val="18"/>
        <w:szCs w:val="18"/>
      </w:rPr>
    </w:pPr>
    <w:bookmarkStart w:id="1" w:name="_Hlk24447634"/>
    <w:bookmarkStart w:id="2" w:name="_Hlk24447268"/>
  </w:p>
  <w:p w14:paraId="0E4F1FB2" w14:textId="77777777" w:rsidR="00F236CF" w:rsidRDefault="00F236CF" w:rsidP="00F236CF">
    <w:pPr>
      <w:jc w:val="center"/>
      <w:rPr>
        <w:rFonts w:cs="Calibri"/>
        <w:color w:val="5F6062"/>
        <w:sz w:val="18"/>
        <w:szCs w:val="18"/>
      </w:rPr>
    </w:pPr>
    <w:r w:rsidRPr="00946E01">
      <w:rPr>
        <w:color w:val="5F6062"/>
        <w:sz w:val="18"/>
        <w:szCs w:val="18"/>
      </w:rPr>
      <w:t>Medical Board of Australia</w:t>
    </w:r>
    <w:r>
      <w:rPr>
        <w:color w:val="5F6062"/>
        <w:sz w:val="18"/>
        <w:szCs w:val="18"/>
      </w:rPr>
      <w:br/>
      <w:t>Australian Health Practitioner Regulation Agency</w:t>
    </w:r>
  </w:p>
  <w:p w14:paraId="0C7FAB29" w14:textId="77777777" w:rsidR="00F236CF" w:rsidRDefault="00F236CF" w:rsidP="00F236CF">
    <w:pPr>
      <w:jc w:val="center"/>
      <w:rPr>
        <w:color w:val="0067B9"/>
        <w:sz w:val="16"/>
        <w:szCs w:val="16"/>
      </w:rPr>
    </w:pPr>
    <w:r w:rsidRPr="00B17102">
      <w:rPr>
        <w:color w:val="0067B9"/>
        <w:sz w:val="16"/>
        <w:szCs w:val="16"/>
      </w:rPr>
      <w:t>GPO Box 9958 Melbourne VIC 3001</w:t>
    </w:r>
    <w:r w:rsidRPr="00B17102">
      <w:rPr>
        <w:color w:val="5F6062"/>
        <w:sz w:val="16"/>
        <w:szCs w:val="16"/>
      </w:rPr>
      <w:t xml:space="preserve">     </w:t>
    </w:r>
    <w:r w:rsidRPr="00B17102">
      <w:rPr>
        <w:color w:val="279989"/>
        <w:sz w:val="16"/>
        <w:szCs w:val="16"/>
      </w:rPr>
      <w:t>Medicalboard.gov.au</w:t>
    </w:r>
    <w:r w:rsidRPr="00B17102">
      <w:rPr>
        <w:color w:val="5F6062"/>
        <w:sz w:val="16"/>
        <w:szCs w:val="16"/>
      </w:rPr>
      <w:t xml:space="preserve">     </w:t>
    </w:r>
    <w:r w:rsidRPr="00B17102">
      <w:rPr>
        <w:color w:val="0067B9"/>
        <w:sz w:val="16"/>
        <w:szCs w:val="16"/>
      </w:rPr>
      <w:t>1300 419 495</w:t>
    </w:r>
    <w:bookmarkEnd w:id="1"/>
    <w:bookmarkEnd w:id="2"/>
  </w:p>
  <w:p w14:paraId="18D5FFEA" w14:textId="77777777" w:rsidR="00F236CF" w:rsidRDefault="00F236CF" w:rsidP="00F236CF">
    <w:pPr>
      <w:jc w:val="center"/>
      <w:rPr>
        <w:color w:val="0067B9"/>
        <w:sz w:val="16"/>
        <w:szCs w:val="16"/>
      </w:rPr>
    </w:pPr>
  </w:p>
  <w:p w14:paraId="64C77A70" w14:textId="77777777" w:rsidR="00E77E23" w:rsidRPr="00F236CF" w:rsidRDefault="00F236CF" w:rsidP="00F236CF">
    <w:pPr>
      <w:ind w:left="851"/>
      <w:rPr>
        <w:rFonts w:cs="Calibri"/>
        <w:color w:val="5F6062"/>
        <w:sz w:val="14"/>
        <w:szCs w:val="14"/>
      </w:rPr>
    </w:pPr>
    <w:r>
      <w:rPr>
        <w:color w:val="5F6062"/>
        <w:sz w:val="14"/>
        <w:szCs w:val="14"/>
      </w:rPr>
      <w:t>Ahpra and the National Boards regulate these registered health professions: Aboriginal and Torres Strait Islander health practice, Chinese medicine, chiropractic, dental, medical, medical radiation practice, midwifery, nursing, occupational therapy, optometry, osteopathy, paramedicine, pharmacy, physiotherapy, podiatry and psychology.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57BA1" w14:textId="77777777" w:rsidR="002862AE" w:rsidRDefault="002862AE" w:rsidP="000E7E28">
      <w:r>
        <w:separator/>
      </w:r>
    </w:p>
  </w:footnote>
  <w:footnote w:type="continuationSeparator" w:id="0">
    <w:p w14:paraId="5E21C1B1" w14:textId="77777777" w:rsidR="002862AE" w:rsidRDefault="002862AE" w:rsidP="00FC2881">
      <w:r>
        <w:continuationSeparator/>
      </w:r>
    </w:p>
    <w:p w14:paraId="50109438" w14:textId="77777777" w:rsidR="002862AE" w:rsidRDefault="002862AE"/>
  </w:footnote>
  <w:footnote w:type="continuationNotice" w:id="1">
    <w:p w14:paraId="1DBDC877" w14:textId="77777777" w:rsidR="002862AE" w:rsidRDefault="002862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BFAA3" w14:textId="77777777" w:rsidR="000A6BF7" w:rsidRPr="00315933" w:rsidRDefault="000A6BF7" w:rsidP="001F25BA">
    <w:pPr>
      <w:ind w:right="-567"/>
    </w:pPr>
  </w:p>
  <w:p w14:paraId="7FFB0DA9" w14:textId="77777777" w:rsidR="000A6BF7" w:rsidRDefault="000A6BF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1D219" w14:textId="77777777" w:rsidR="000A6BF7" w:rsidRDefault="00711990" w:rsidP="00E844A0">
    <w:r>
      <w:rPr>
        <w:noProof/>
      </w:rPr>
      <w:drawing>
        <wp:anchor distT="0" distB="0" distL="114300" distR="114300" simplePos="0" relativeHeight="251658240" behindDoc="0" locked="0" layoutInCell="1" allowOverlap="1" wp14:anchorId="748A6452" wp14:editId="7C378749">
          <wp:simplePos x="0" y="0"/>
          <wp:positionH relativeFrom="column">
            <wp:posOffset>2723515</wp:posOffset>
          </wp:positionH>
          <wp:positionV relativeFrom="paragraph">
            <wp:posOffset>-407670</wp:posOffset>
          </wp:positionV>
          <wp:extent cx="3259214" cy="1196340"/>
          <wp:effectExtent l="0" t="0" r="0" b="0"/>
          <wp:wrapThrough wrapText="bothSides">
            <wp:wrapPolygon edited="0">
              <wp:start x="6061" y="0"/>
              <wp:lineTo x="3535" y="688"/>
              <wp:lineTo x="505" y="3783"/>
              <wp:lineTo x="505" y="5503"/>
              <wp:lineTo x="0" y="7567"/>
              <wp:lineTo x="0" y="16510"/>
              <wp:lineTo x="5051" y="16510"/>
              <wp:lineTo x="6818" y="21325"/>
              <wp:lineTo x="6945" y="21325"/>
              <wp:lineTo x="7829" y="21325"/>
              <wp:lineTo x="8460" y="16510"/>
              <wp:lineTo x="14899" y="14446"/>
              <wp:lineTo x="15026" y="11006"/>
              <wp:lineTo x="11490" y="11006"/>
              <wp:lineTo x="21465" y="8943"/>
              <wp:lineTo x="21465" y="4471"/>
              <wp:lineTo x="6818" y="0"/>
              <wp:lineTo x="6061" y="0"/>
            </wp:wrapPolygon>
          </wp:wrapThrough>
          <wp:docPr id="1" name="Picture 1" descr="The Medical Board of Australia and Ahp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9214" cy="1196340"/>
                  </a:xfrm>
                  <a:prstGeom prst="rect">
                    <a:avLst/>
                  </a:prstGeom>
                  <a:noFill/>
                  <a:ln>
                    <a:noFill/>
                  </a:ln>
                </pic:spPr>
              </pic:pic>
            </a:graphicData>
          </a:graphic>
        </wp:anchor>
      </w:drawing>
    </w:r>
  </w:p>
  <w:p w14:paraId="7FF5CE3D" w14:textId="77777777" w:rsidR="00461C91" w:rsidRDefault="00461C91" w:rsidP="00E844A0"/>
  <w:p w14:paraId="13F5ED1A" w14:textId="77777777" w:rsidR="000A6BF7" w:rsidRDefault="000A6BF7" w:rsidP="00E844A0"/>
  <w:p w14:paraId="5C95CA7F" w14:textId="77777777" w:rsidR="000A6BF7" w:rsidRDefault="000A6BF7" w:rsidP="00711990">
    <w:pPr>
      <w:tabs>
        <w:tab w:val="left" w:pos="3667"/>
      </w:tabs>
    </w:pPr>
  </w:p>
  <w:p w14:paraId="798651FC" w14:textId="77777777" w:rsidR="00711990" w:rsidRDefault="00711990" w:rsidP="00711990">
    <w:pPr>
      <w:tabs>
        <w:tab w:val="left" w:pos="3667"/>
      </w:tabs>
    </w:pPr>
  </w:p>
  <w:p w14:paraId="3104274F" w14:textId="77777777" w:rsidR="00711990" w:rsidRDefault="00711990" w:rsidP="00711990">
    <w:pPr>
      <w:tabs>
        <w:tab w:val="left" w:pos="366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B17D6"/>
    <w:multiLevelType w:val="multilevel"/>
    <w:tmpl w:val="C4183F12"/>
    <w:numStyleLink w:val="AHPRANumberedlist"/>
  </w:abstractNum>
  <w:abstractNum w:abstractNumId="1" w15:restartNumberingAfterBreak="0">
    <w:nsid w:val="0A8C50CD"/>
    <w:multiLevelType w:val="multilevel"/>
    <w:tmpl w:val="C4183F12"/>
    <w:styleLink w:val="AHPRANumberedlist"/>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2" w15:restartNumberingAfterBreak="0">
    <w:nsid w:val="0C037DB3"/>
    <w:multiLevelType w:val="multilevel"/>
    <w:tmpl w:val="BE20683A"/>
    <w:numStyleLink w:val="AHPRANumberedheadinglist"/>
  </w:abstractNum>
  <w:abstractNum w:abstractNumId="3" w15:restartNumberingAfterBreak="0">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4" w15:restartNumberingAfterBreak="0">
    <w:nsid w:val="152D19FF"/>
    <w:multiLevelType w:val="multilevel"/>
    <w:tmpl w:val="BE20683A"/>
    <w:numStyleLink w:val="AHPRANumberedheadinglist"/>
  </w:abstractNum>
  <w:abstractNum w:abstractNumId="5" w15:restartNumberingAfterBreak="0">
    <w:nsid w:val="2822578D"/>
    <w:multiLevelType w:val="multilevel"/>
    <w:tmpl w:val="BE20683A"/>
    <w:numStyleLink w:val="AHPRANumberedheadinglist"/>
  </w:abstractNum>
  <w:abstractNum w:abstractNumId="6" w15:restartNumberingAfterBreak="0">
    <w:nsid w:val="30C065C2"/>
    <w:multiLevelType w:val="hybridMultilevel"/>
    <w:tmpl w:val="42C6061A"/>
    <w:lvl w:ilvl="0" w:tplc="676C36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192FC6"/>
    <w:multiLevelType w:val="hybridMultilevel"/>
    <w:tmpl w:val="068A29CC"/>
    <w:lvl w:ilvl="0" w:tplc="BBCC2522">
      <w:start w:val="1"/>
      <w:numFmt w:val="bullet"/>
      <w:pStyle w:val="AHPRABullet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04433A"/>
    <w:multiLevelType w:val="multilevel"/>
    <w:tmpl w:val="C4183F12"/>
    <w:numStyleLink w:val="AHPRANumberedlist"/>
  </w:abstractNum>
  <w:abstractNum w:abstractNumId="9" w15:restartNumberingAfterBreak="0">
    <w:nsid w:val="6A9F2ACF"/>
    <w:multiLevelType w:val="multilevel"/>
    <w:tmpl w:val="24F89942"/>
    <w:styleLink w:val="AHPRAlist"/>
    <w:lvl w:ilvl="0">
      <w:start w:val="1"/>
      <w:numFmt w:val="decimal"/>
      <w:pStyle w:val="AHPRAnumberedsubheadinglevel10"/>
      <w:lvlText w:val="%1"/>
      <w:lvlJc w:val="left"/>
      <w:pPr>
        <w:ind w:left="284" w:hanging="284"/>
      </w:pPr>
      <w:rPr>
        <w:rFonts w:ascii="Arial" w:hAnsi="Arial" w:hint="default"/>
        <w:b/>
        <w:color w:val="008EC4"/>
        <w:sz w:val="20"/>
      </w:rPr>
    </w:lvl>
    <w:lvl w:ilvl="1">
      <w:start w:val="1"/>
      <w:numFmt w:val="decimal"/>
      <w:pStyle w:val="AHPRAnumberedbulletpoint"/>
      <w:lvlText w:val="%1.%2"/>
      <w:lvlJc w:val="left"/>
      <w:pPr>
        <w:ind w:left="851" w:hanging="567"/>
      </w:pPr>
      <w:rPr>
        <w:rFonts w:ascii="Arial" w:hAnsi="Arial" w:hint="default"/>
        <w:b w:val="0"/>
        <w:i w:val="0"/>
        <w:color w:val="auto"/>
        <w:sz w:val="20"/>
      </w:rPr>
    </w:lvl>
    <w:lvl w:ilvl="2">
      <w:start w:val="1"/>
      <w:numFmt w:val="decimal"/>
      <w:lvlText w:val="%1.%2.%3"/>
      <w:lvlJc w:val="left"/>
      <w:pPr>
        <w:ind w:left="1701" w:hanging="850"/>
      </w:pPr>
      <w:rPr>
        <w:rFonts w:ascii="Arial" w:hAnsi="Arial" w:hint="default"/>
        <w:b w:val="0"/>
        <w:i w:val="0"/>
        <w:color w:val="auto"/>
        <w:sz w:val="20"/>
      </w:rPr>
    </w:lvl>
    <w:lvl w:ilvl="3">
      <w:start w:val="1"/>
      <w:numFmt w:val="decimal"/>
      <w:lvlText w:val="(%4)"/>
      <w:lvlJc w:val="left"/>
      <w:pPr>
        <w:ind w:left="3160" w:hanging="360"/>
      </w:pPr>
      <w:rPr>
        <w:rFonts w:hint="default"/>
      </w:rPr>
    </w:lvl>
    <w:lvl w:ilvl="4">
      <w:start w:val="1"/>
      <w:numFmt w:val="lowerLetter"/>
      <w:lvlText w:val="(%5)"/>
      <w:lvlJc w:val="left"/>
      <w:pPr>
        <w:ind w:left="3520" w:hanging="360"/>
      </w:pPr>
      <w:rPr>
        <w:rFonts w:hint="default"/>
      </w:rPr>
    </w:lvl>
    <w:lvl w:ilvl="5">
      <w:start w:val="1"/>
      <w:numFmt w:val="lowerRoman"/>
      <w:lvlText w:val="(%6)"/>
      <w:lvlJc w:val="left"/>
      <w:pPr>
        <w:ind w:left="3880" w:hanging="360"/>
      </w:pPr>
      <w:rPr>
        <w:rFonts w:hint="default"/>
      </w:rPr>
    </w:lvl>
    <w:lvl w:ilvl="6">
      <w:start w:val="1"/>
      <w:numFmt w:val="decimal"/>
      <w:lvlText w:val="%7."/>
      <w:lvlJc w:val="left"/>
      <w:pPr>
        <w:ind w:left="4240" w:hanging="360"/>
      </w:pPr>
      <w:rPr>
        <w:rFonts w:hint="default"/>
      </w:rPr>
    </w:lvl>
    <w:lvl w:ilvl="7">
      <w:start w:val="1"/>
      <w:numFmt w:val="lowerLetter"/>
      <w:lvlText w:val="%8."/>
      <w:lvlJc w:val="left"/>
      <w:pPr>
        <w:ind w:left="4600" w:hanging="360"/>
      </w:pPr>
      <w:rPr>
        <w:rFonts w:hint="default"/>
      </w:rPr>
    </w:lvl>
    <w:lvl w:ilvl="8">
      <w:start w:val="1"/>
      <w:numFmt w:val="lowerRoman"/>
      <w:lvlText w:val="%9."/>
      <w:lvlJc w:val="left"/>
      <w:pPr>
        <w:ind w:left="4960" w:hanging="360"/>
      </w:pPr>
      <w:rPr>
        <w:rFonts w:hint="default"/>
      </w:rPr>
    </w:lvl>
  </w:abstractNum>
  <w:abstractNum w:abstractNumId="10" w15:restartNumberingAfterBreak="0">
    <w:nsid w:val="6ACC55E0"/>
    <w:multiLevelType w:val="hybridMultilevel"/>
    <w:tmpl w:val="C96835DA"/>
    <w:lvl w:ilvl="0" w:tplc="49187862">
      <w:start w:val="1"/>
      <w:numFmt w:val="bullet"/>
      <w:pStyle w:val="AHPRABulletlevel3"/>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6E154B0"/>
    <w:multiLevelType w:val="multilevel"/>
    <w:tmpl w:val="C4183F12"/>
    <w:numStyleLink w:val="AHPRANumberedlist"/>
  </w:abstractNum>
  <w:abstractNum w:abstractNumId="12" w15:restartNumberingAfterBreak="0">
    <w:nsid w:val="7C2610BB"/>
    <w:multiLevelType w:val="hybridMultilevel"/>
    <w:tmpl w:val="FF68D3AC"/>
    <w:lvl w:ilvl="0" w:tplc="3B3CFF34">
      <w:start w:val="1"/>
      <w:numFmt w:val="bullet"/>
      <w:pStyle w:val="AHPRABulletlevel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731660"/>
    <w:multiLevelType w:val="multilevel"/>
    <w:tmpl w:val="C4183F12"/>
    <w:numStyleLink w:val="AHPRANumberedlist"/>
  </w:abstractNum>
  <w:num w:numId="1">
    <w:abstractNumId w:val="10"/>
  </w:num>
  <w:num w:numId="2">
    <w:abstractNumId w:val="7"/>
  </w:num>
  <w:num w:numId="3">
    <w:abstractNumId w:val="1"/>
  </w:num>
  <w:num w:numId="4">
    <w:abstractNumId w:val="3"/>
  </w:num>
  <w:num w:numId="5">
    <w:abstractNumId w:val="4"/>
  </w:num>
  <w:num w:numId="6">
    <w:abstractNumId w:val="5"/>
  </w:num>
  <w:num w:numId="7">
    <w:abstractNumId w:val="0"/>
  </w:num>
  <w:num w:numId="8">
    <w:abstractNumId w:val="6"/>
  </w:num>
  <w:num w:numId="9">
    <w:abstractNumId w:val="12"/>
  </w:num>
  <w:num w:numId="10">
    <w:abstractNumId w:val="8"/>
  </w:num>
  <w:num w:numId="11">
    <w:abstractNumId w:val="2"/>
  </w:num>
  <w:num w:numId="12">
    <w:abstractNumId w:val="11"/>
  </w:num>
  <w:num w:numId="13">
    <w:abstractNumId w:val="13"/>
  </w:num>
  <w:num w:numId="14">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styleLockTheme/>
  <w:styleLockQFSet/>
  <w:defaultTabStop w:val="720"/>
  <w:drawingGridHorizontalSpacing w:val="11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5A5"/>
    <w:rsid w:val="00000033"/>
    <w:rsid w:val="00006922"/>
    <w:rsid w:val="000334D7"/>
    <w:rsid w:val="00071439"/>
    <w:rsid w:val="000945FB"/>
    <w:rsid w:val="000A6BF7"/>
    <w:rsid w:val="000C1AB8"/>
    <w:rsid w:val="000E7E28"/>
    <w:rsid w:val="000F5D90"/>
    <w:rsid w:val="0010139F"/>
    <w:rsid w:val="00143CC2"/>
    <w:rsid w:val="00144DEF"/>
    <w:rsid w:val="001506FE"/>
    <w:rsid w:val="001765D0"/>
    <w:rsid w:val="001C425C"/>
    <w:rsid w:val="001C6A73"/>
    <w:rsid w:val="001E1E31"/>
    <w:rsid w:val="001E2849"/>
    <w:rsid w:val="001E4A94"/>
    <w:rsid w:val="001E5621"/>
    <w:rsid w:val="001F0AFD"/>
    <w:rsid w:val="001F25BA"/>
    <w:rsid w:val="00220A3B"/>
    <w:rsid w:val="00224708"/>
    <w:rsid w:val="00275CD5"/>
    <w:rsid w:val="0028013F"/>
    <w:rsid w:val="002862AE"/>
    <w:rsid w:val="00295B44"/>
    <w:rsid w:val="002B2D48"/>
    <w:rsid w:val="002C08FB"/>
    <w:rsid w:val="002C34EA"/>
    <w:rsid w:val="00303BE1"/>
    <w:rsid w:val="00305AFC"/>
    <w:rsid w:val="003354E4"/>
    <w:rsid w:val="00353D8A"/>
    <w:rsid w:val="0038620E"/>
    <w:rsid w:val="003D6DBD"/>
    <w:rsid w:val="003E00B5"/>
    <w:rsid w:val="003E3268"/>
    <w:rsid w:val="003E5071"/>
    <w:rsid w:val="003F2F06"/>
    <w:rsid w:val="00405C0A"/>
    <w:rsid w:val="00414F2C"/>
    <w:rsid w:val="00450B34"/>
    <w:rsid w:val="004606A7"/>
    <w:rsid w:val="00461C91"/>
    <w:rsid w:val="0049503B"/>
    <w:rsid w:val="004A5E5D"/>
    <w:rsid w:val="004B747B"/>
    <w:rsid w:val="004D7537"/>
    <w:rsid w:val="004F5C05"/>
    <w:rsid w:val="00536208"/>
    <w:rsid w:val="0053749F"/>
    <w:rsid w:val="00546C3A"/>
    <w:rsid w:val="00553A4C"/>
    <w:rsid w:val="00554335"/>
    <w:rsid w:val="005565CE"/>
    <w:rsid w:val="005708AE"/>
    <w:rsid w:val="00593C13"/>
    <w:rsid w:val="005A0FA9"/>
    <w:rsid w:val="005C5932"/>
    <w:rsid w:val="005C6817"/>
    <w:rsid w:val="005E2917"/>
    <w:rsid w:val="00616043"/>
    <w:rsid w:val="006277AF"/>
    <w:rsid w:val="00640B2C"/>
    <w:rsid w:val="00656EB5"/>
    <w:rsid w:val="00667CAD"/>
    <w:rsid w:val="00681D5E"/>
    <w:rsid w:val="006C0257"/>
    <w:rsid w:val="006C0E29"/>
    <w:rsid w:val="006D30FE"/>
    <w:rsid w:val="006D3757"/>
    <w:rsid w:val="006F7348"/>
    <w:rsid w:val="006F796D"/>
    <w:rsid w:val="0070155F"/>
    <w:rsid w:val="0070795B"/>
    <w:rsid w:val="00711990"/>
    <w:rsid w:val="007372A4"/>
    <w:rsid w:val="00741B04"/>
    <w:rsid w:val="007432A4"/>
    <w:rsid w:val="0076115C"/>
    <w:rsid w:val="007664F3"/>
    <w:rsid w:val="007669D2"/>
    <w:rsid w:val="0079197C"/>
    <w:rsid w:val="007A35B9"/>
    <w:rsid w:val="007B77D6"/>
    <w:rsid w:val="007C0B6E"/>
    <w:rsid w:val="007C333B"/>
    <w:rsid w:val="007D4836"/>
    <w:rsid w:val="007E2C84"/>
    <w:rsid w:val="007E3545"/>
    <w:rsid w:val="007F0095"/>
    <w:rsid w:val="00824427"/>
    <w:rsid w:val="008338F7"/>
    <w:rsid w:val="00836397"/>
    <w:rsid w:val="00845054"/>
    <w:rsid w:val="00852D1C"/>
    <w:rsid w:val="00856147"/>
    <w:rsid w:val="00860F40"/>
    <w:rsid w:val="008615C9"/>
    <w:rsid w:val="00864020"/>
    <w:rsid w:val="00877659"/>
    <w:rsid w:val="008979D5"/>
    <w:rsid w:val="008A4C3B"/>
    <w:rsid w:val="008B2AD7"/>
    <w:rsid w:val="008D4206"/>
    <w:rsid w:val="008D6B7E"/>
    <w:rsid w:val="008D7845"/>
    <w:rsid w:val="009226B7"/>
    <w:rsid w:val="00923B23"/>
    <w:rsid w:val="00937ED0"/>
    <w:rsid w:val="00946E01"/>
    <w:rsid w:val="00952797"/>
    <w:rsid w:val="0097049B"/>
    <w:rsid w:val="009777D3"/>
    <w:rsid w:val="009859E6"/>
    <w:rsid w:val="009913D8"/>
    <w:rsid w:val="00996BFC"/>
    <w:rsid w:val="009A0A5D"/>
    <w:rsid w:val="009A286A"/>
    <w:rsid w:val="009C6933"/>
    <w:rsid w:val="00A00BB0"/>
    <w:rsid w:val="00A04C7A"/>
    <w:rsid w:val="00A058E5"/>
    <w:rsid w:val="00A10C1A"/>
    <w:rsid w:val="00A2072E"/>
    <w:rsid w:val="00A237BB"/>
    <w:rsid w:val="00A509AB"/>
    <w:rsid w:val="00A56C8F"/>
    <w:rsid w:val="00A70173"/>
    <w:rsid w:val="00A735A5"/>
    <w:rsid w:val="00A82078"/>
    <w:rsid w:val="00A838C8"/>
    <w:rsid w:val="00A91C42"/>
    <w:rsid w:val="00A9516B"/>
    <w:rsid w:val="00A9780A"/>
    <w:rsid w:val="00AA00AF"/>
    <w:rsid w:val="00AA10A8"/>
    <w:rsid w:val="00AA2FC9"/>
    <w:rsid w:val="00AB283D"/>
    <w:rsid w:val="00AC7C81"/>
    <w:rsid w:val="00AD312E"/>
    <w:rsid w:val="00AD4B09"/>
    <w:rsid w:val="00AE3EAF"/>
    <w:rsid w:val="00B024B0"/>
    <w:rsid w:val="00B17102"/>
    <w:rsid w:val="00B34EDA"/>
    <w:rsid w:val="00B41762"/>
    <w:rsid w:val="00B50548"/>
    <w:rsid w:val="00B51748"/>
    <w:rsid w:val="00B57198"/>
    <w:rsid w:val="00B85023"/>
    <w:rsid w:val="00BA2456"/>
    <w:rsid w:val="00BA261B"/>
    <w:rsid w:val="00BA469B"/>
    <w:rsid w:val="00BA7E28"/>
    <w:rsid w:val="00BB4A5B"/>
    <w:rsid w:val="00BC5E94"/>
    <w:rsid w:val="00BF2534"/>
    <w:rsid w:val="00BF79DC"/>
    <w:rsid w:val="00C35DE1"/>
    <w:rsid w:val="00C3795C"/>
    <w:rsid w:val="00C524AA"/>
    <w:rsid w:val="00C54689"/>
    <w:rsid w:val="00C81B3A"/>
    <w:rsid w:val="00CB26F9"/>
    <w:rsid w:val="00CB6C08"/>
    <w:rsid w:val="00CD0DCA"/>
    <w:rsid w:val="00CD7EB8"/>
    <w:rsid w:val="00D12A53"/>
    <w:rsid w:val="00D12F61"/>
    <w:rsid w:val="00D201C6"/>
    <w:rsid w:val="00D638E0"/>
    <w:rsid w:val="00D716BA"/>
    <w:rsid w:val="00D8404D"/>
    <w:rsid w:val="00DA69A8"/>
    <w:rsid w:val="00DC2952"/>
    <w:rsid w:val="00DE3B70"/>
    <w:rsid w:val="00DF1AB7"/>
    <w:rsid w:val="00DF53FB"/>
    <w:rsid w:val="00E07C02"/>
    <w:rsid w:val="00E1254E"/>
    <w:rsid w:val="00E12B06"/>
    <w:rsid w:val="00E15BF6"/>
    <w:rsid w:val="00E71CB9"/>
    <w:rsid w:val="00E7357F"/>
    <w:rsid w:val="00E73698"/>
    <w:rsid w:val="00E74923"/>
    <w:rsid w:val="00E77E23"/>
    <w:rsid w:val="00E8251C"/>
    <w:rsid w:val="00E844A0"/>
    <w:rsid w:val="00F11FD8"/>
    <w:rsid w:val="00F13ED2"/>
    <w:rsid w:val="00F236CF"/>
    <w:rsid w:val="00F27ACB"/>
    <w:rsid w:val="00F3616F"/>
    <w:rsid w:val="00F6009B"/>
    <w:rsid w:val="00F6618F"/>
    <w:rsid w:val="00F70DD5"/>
    <w:rsid w:val="00F73165"/>
    <w:rsid w:val="00F90BCE"/>
    <w:rsid w:val="00FC2881"/>
    <w:rsid w:val="00FD7DC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4ECA82"/>
  <w15:docId w15:val="{B4682BDA-1113-482F-8950-10293C215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mbria"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nhideWhenUsed="1"/>
    <w:lsdException w:name="annotation text" w:semiHidden="1" w:uiPriority="1" w:unhideWhenUsed="1"/>
    <w:lsdException w:name="header" w:semiHidden="1" w:uiPriority="99" w:unhideWhenUsed="1"/>
    <w:lsdException w:name="footer" w:semiHidden="1" w:uiPriority="99" w:unhideWhenUsed="1"/>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footnote reference" w:semiHidden="1" w:unhideWhenUsed="1"/>
    <w:lsdException w:name="annotation reference" w:semiHidden="1" w:uiPriority="1"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semiHidden="1" w:uiPriority="1" w:unhideWhenUsed="1"/>
    <w:lsdException w:name="Closing" w:semiHidden="1" w:uiPriority="99" w:unhideWhenUsed="1"/>
    <w:lsdException w:name="Signature" w:semiHidden="1" w:uiPriority="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1"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1" w:unhideWhenUsed="1"/>
    <w:lsdException w:name="Strong" w:semiHidden="1" w:uiPriority="1" w:unhideWhenUsed="1"/>
    <w:lsdException w:name="Emphasis" w:semiHidden="1" w:uiPriority="1" w:unhideWhenUsed="1"/>
    <w:lsdException w:name="Document Map" w:semiHidden="1" w:uiPriority="1" w:unhideWhenUsed="1"/>
    <w:lsdException w:name="Plain Text" w:semiHidden="1" w:uiPriority="1"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1" w:unhideWhenUsed="1"/>
    <w:lsdException w:name="No Spacing" w:semiHidden="1" w:uiPriority="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1" w:unhideWhenUsed="1"/>
    <w:lsdException w:name="Quote" w:semiHidden="1" w:uiPriority="1" w:unhideWhenUsed="1"/>
    <w:lsdException w:name="Intense Quote" w:semiHidden="1" w:uiPriority="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 w:unhideWhenUsed="1"/>
    <w:lsdException w:name="Intense Emphasis" w:uiPriority="21" w:qFormat="1"/>
    <w:lsdException w:name="Subtle Reference" w:semiHidden="1" w:uiPriority="1" w:unhideWhenUsed="1"/>
    <w:lsdException w:name="Intense Reference" w:semiHidden="1" w:uiPriority="1" w:unhideWhenUsed="1"/>
    <w:lsdException w:name="Book Title" w:semiHidden="1" w:uiPriority="99" w:unhideWhenUsed="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26B7"/>
    <w:pPr>
      <w:jc w:val="both"/>
    </w:pPr>
    <w:rPr>
      <w:rFonts w:eastAsia="Times New Roman" w:cs="Arial"/>
      <w:sz w:val="22"/>
      <w:szCs w:val="24"/>
      <w:lang w:val="en-AU" w:eastAsia="en-AU"/>
    </w:rPr>
  </w:style>
  <w:style w:type="paragraph" w:styleId="Heading1">
    <w:name w:val="heading 1"/>
    <w:basedOn w:val="Normal"/>
    <w:next w:val="Normal"/>
    <w:link w:val="Heading1Char"/>
    <w:uiPriority w:val="1"/>
    <w:semiHidden/>
    <w:unhideWhenUsed/>
    <w:rsid w:val="00554335"/>
    <w:pPr>
      <w:keepNext/>
      <w:spacing w:before="240" w:after="60"/>
      <w:jc w:val="left"/>
      <w:outlineLvl w:val="0"/>
    </w:pPr>
    <w:rPr>
      <w:rFonts w:asciiTheme="majorHAnsi" w:eastAsiaTheme="majorEastAsia" w:hAnsiTheme="majorHAnsi" w:cstheme="majorBidi"/>
      <w:b/>
      <w:bCs/>
      <w:kern w:val="32"/>
      <w:sz w:val="32"/>
      <w:szCs w:val="32"/>
      <w:lang w:val="en-US" w:eastAsia="en-US"/>
    </w:rPr>
  </w:style>
  <w:style w:type="paragraph" w:styleId="Heading2">
    <w:name w:val="heading 2"/>
    <w:basedOn w:val="Normal"/>
    <w:next w:val="Normal"/>
    <w:link w:val="Heading2Char"/>
    <w:uiPriority w:val="1"/>
    <w:semiHidden/>
    <w:unhideWhenUsed/>
    <w:qFormat/>
    <w:rsid w:val="00E73698"/>
    <w:pPr>
      <w:keepNext/>
      <w:spacing w:before="240" w:after="60"/>
      <w:jc w:val="left"/>
      <w:outlineLvl w:val="1"/>
    </w:pPr>
    <w:rPr>
      <w:rFonts w:asciiTheme="majorHAnsi" w:eastAsiaTheme="majorEastAsia" w:hAnsiTheme="majorHAnsi" w:cstheme="majorBidi"/>
      <w:b/>
      <w:bCs/>
      <w:i/>
      <w:iCs/>
      <w:sz w:val="28"/>
      <w:szCs w:val="28"/>
      <w:lang w:val="en-US" w:eastAsia="en-US"/>
    </w:rPr>
  </w:style>
  <w:style w:type="paragraph" w:styleId="Heading3">
    <w:name w:val="heading 3"/>
    <w:basedOn w:val="Normal"/>
    <w:next w:val="Normal"/>
    <w:link w:val="Heading3Char"/>
    <w:uiPriority w:val="1"/>
    <w:semiHidden/>
    <w:unhideWhenUsed/>
    <w:qFormat/>
    <w:rsid w:val="00E73698"/>
    <w:pPr>
      <w:keepNext/>
      <w:spacing w:before="240" w:after="60"/>
      <w:jc w:val="left"/>
      <w:outlineLvl w:val="2"/>
    </w:pPr>
    <w:rPr>
      <w:rFonts w:asciiTheme="majorHAnsi" w:eastAsiaTheme="majorEastAsia" w:hAnsiTheme="majorHAnsi" w:cstheme="majorBidi"/>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rsid w:val="0079197C"/>
    <w:pPr>
      <w:spacing w:before="200" w:after="200"/>
      <w:jc w:val="left"/>
      <w:outlineLvl w:val="0"/>
    </w:pPr>
    <w:rPr>
      <w:rFonts w:eastAsia="Cambria"/>
      <w:color w:val="00BCE4"/>
      <w:sz w:val="32"/>
      <w:szCs w:val="52"/>
      <w:lang w:val="en-US" w:eastAsia="en-US"/>
    </w:rPr>
  </w:style>
  <w:style w:type="paragraph" w:customStyle="1" w:styleId="AHPRAbody">
    <w:name w:val="AHPRA body"/>
    <w:basedOn w:val="Normal"/>
    <w:link w:val="AHPRAbodyChar"/>
    <w:qFormat/>
    <w:rsid w:val="00E73698"/>
    <w:pPr>
      <w:spacing w:after="200"/>
      <w:jc w:val="left"/>
    </w:pPr>
    <w:rPr>
      <w:rFonts w:eastAsia="Cambria"/>
      <w:sz w:val="20"/>
      <w:lang w:val="en-US" w:eastAsia="en-US"/>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spacing w:after="200"/>
      <w:jc w:val="left"/>
      <w:outlineLvl w:val="0"/>
    </w:pPr>
    <w:rPr>
      <w:rFonts w:eastAsia="Cambria"/>
      <w:color w:val="5F6062"/>
      <w:sz w:val="28"/>
      <w:szCs w:val="52"/>
      <w:lang w:val="en-US" w:eastAsia="en-US"/>
    </w:rPr>
  </w:style>
  <w:style w:type="paragraph" w:customStyle="1" w:styleId="AHPRASubheading">
    <w:name w:val="AHPRA Subheading"/>
    <w:basedOn w:val="Normal"/>
    <w:qFormat/>
    <w:rsid w:val="00A10C1A"/>
    <w:pPr>
      <w:spacing w:before="200" w:after="200"/>
      <w:jc w:val="left"/>
    </w:pPr>
    <w:rPr>
      <w:rFonts w:eastAsia="Cambria" w:cs="Times New Roman"/>
      <w:b/>
      <w:color w:val="007DC3"/>
      <w:sz w:val="20"/>
      <w:lang w:val="en-US" w:eastAsia="en-US"/>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79197C"/>
    <w:pPr>
      <w:numPr>
        <w:numId w:val="2"/>
      </w:numPr>
      <w:ind w:left="369" w:hanging="369"/>
      <w:jc w:val="left"/>
    </w:pPr>
    <w:rPr>
      <w:rFonts w:eastAsia="Cambria" w:cs="Times New Roman"/>
      <w:sz w:val="20"/>
      <w:lang w:val="en-US" w:eastAsia="en-US"/>
    </w:rPr>
  </w:style>
  <w:style w:type="paragraph" w:customStyle="1" w:styleId="AHPRABulletlevel2">
    <w:name w:val="AHPRA Bullet level 2"/>
    <w:basedOn w:val="AHPRABulletlevel1"/>
    <w:rsid w:val="0079197C"/>
    <w:pPr>
      <w:numPr>
        <w:numId w:val="9"/>
      </w:numPr>
      <w:ind w:left="738" w:hanging="369"/>
    </w:pPr>
  </w:style>
  <w:style w:type="paragraph" w:customStyle="1" w:styleId="AHPRABulletlevel3">
    <w:name w:val="AHPRA Bullet level 3"/>
    <w:basedOn w:val="AHPRABulletlevel2"/>
    <w:rsid w:val="0079197C"/>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rsid w:val="00DC2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PRANumberedsubheadinglevel1">
    <w:name w:val="AHPRA Numbered subheading level 1"/>
    <w:basedOn w:val="AHPRASubheading"/>
    <w:next w:val="AHPRAbody"/>
    <w:rsid w:val="0079197C"/>
    <w:pPr>
      <w:numPr>
        <w:numId w:val="11"/>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53749F"/>
    <w:pPr>
      <w:spacing w:before="120" w:after="120"/>
      <w:jc w:val="center"/>
    </w:pPr>
    <w:rPr>
      <w:rFonts w:eastAsia="Cambria" w:cs="Times New Roman"/>
      <w:b/>
      <w:sz w:val="20"/>
      <w:lang w:val="en-US" w:eastAsia="en-US"/>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1"/>
    <w:semiHidden/>
    <w:rsid w:val="001E4A94"/>
    <w:rPr>
      <w:rFonts w:asciiTheme="majorHAnsi" w:eastAsiaTheme="majorEastAsia" w:hAnsiTheme="majorHAnsi" w:cstheme="majorBidi"/>
      <w:b/>
      <w:bCs/>
      <w:sz w:val="26"/>
      <w:szCs w:val="26"/>
    </w:rPr>
  </w:style>
  <w:style w:type="paragraph" w:styleId="Header">
    <w:name w:val="header"/>
    <w:basedOn w:val="Normal"/>
    <w:link w:val="HeaderChar"/>
    <w:uiPriority w:val="1"/>
    <w:unhideWhenUsed/>
    <w:rsid w:val="00E73698"/>
    <w:pPr>
      <w:tabs>
        <w:tab w:val="center" w:pos="4513"/>
        <w:tab w:val="right" w:pos="9026"/>
      </w:tabs>
      <w:spacing w:after="200"/>
      <w:jc w:val="left"/>
    </w:pPr>
    <w:rPr>
      <w:rFonts w:eastAsia="Cambria" w:cs="Times New Roman"/>
      <w:sz w:val="24"/>
      <w:lang w:val="en-US" w:eastAsia="en-US"/>
    </w:rPr>
  </w:style>
  <w:style w:type="character" w:customStyle="1" w:styleId="HeaderChar">
    <w:name w:val="Header Char"/>
    <w:basedOn w:val="DefaultParagraphFont"/>
    <w:link w:val="Header"/>
    <w:uiPriority w:val="1"/>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uiPriority w:val="1"/>
    <w:semiHidden/>
    <w:unhideWhenUsed/>
    <w:rsid w:val="00E73698"/>
    <w:pPr>
      <w:spacing w:after="200"/>
      <w:jc w:val="left"/>
    </w:pPr>
    <w:rPr>
      <w:rFonts w:eastAsia="Cambria" w:cs="Times New Roman"/>
      <w:sz w:val="20"/>
      <w:szCs w:val="20"/>
      <w:lang w:val="en-US" w:eastAsia="en-US"/>
    </w:rPr>
  </w:style>
  <w:style w:type="character" w:customStyle="1" w:styleId="FootnoteTextChar">
    <w:name w:val="Footnote Text Char"/>
    <w:basedOn w:val="DefaultParagraphFont"/>
    <w:link w:val="FootnoteText"/>
    <w:uiPriority w:val="1"/>
    <w:semiHidden/>
    <w:rsid w:val="001E4A94"/>
  </w:style>
  <w:style w:type="character" w:styleId="FootnoteReference">
    <w:name w:val="footnote reference"/>
    <w:basedOn w:val="DefaultParagraphFont"/>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rFonts w:cs="Arial"/>
      <w:color w:val="5F60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C3795C"/>
    <w:pPr>
      <w:ind w:left="240"/>
    </w:pPr>
    <w:rPr>
      <w:b w:val="0"/>
    </w:rPr>
  </w:style>
  <w:style w:type="paragraph" w:styleId="TOC1">
    <w:name w:val="toc 1"/>
    <w:aliases w:val="AHPRA table of contents"/>
    <w:basedOn w:val="AHPRASubheading"/>
    <w:next w:val="Normal"/>
    <w:autoRedefine/>
    <w:uiPriority w:val="39"/>
    <w:unhideWhenUsed/>
    <w:rsid w:val="0079197C"/>
    <w:pPr>
      <w:tabs>
        <w:tab w:val="right" w:leader="dot" w:pos="9488"/>
      </w:tabs>
    </w:pPr>
    <w:rPr>
      <w:noProof/>
    </w:rPr>
  </w:style>
  <w:style w:type="paragraph" w:styleId="TOC3">
    <w:name w:val="toc 3"/>
    <w:basedOn w:val="AHPRASubheadinglevel3"/>
    <w:next w:val="Normal"/>
    <w:autoRedefine/>
    <w:uiPriority w:val="39"/>
    <w:unhideWhenUsed/>
    <w:rsid w:val="00C3795C"/>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D8404D"/>
    <w:pPr>
      <w:spacing w:before="0" w:after="120"/>
    </w:pPr>
    <w:rPr>
      <w:b w:val="0"/>
      <w:color w:val="auto"/>
      <w:sz w:val="18"/>
      <w:szCs w:val="18"/>
    </w:rPr>
  </w:style>
  <w:style w:type="paragraph" w:customStyle="1" w:styleId="AHPRANumberedlistlevel1">
    <w:name w:val="AHPRA Numbered list level 1"/>
    <w:basedOn w:val="AHPRABulletlevel1"/>
    <w:rsid w:val="0079197C"/>
    <w:pPr>
      <w:numPr>
        <w:numId w:val="13"/>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2C08FB"/>
    <w:pPr>
      <w:numPr>
        <w:ilvl w:val="2"/>
      </w:numPr>
    </w:pPr>
    <w:rPr>
      <w:b w:val="0"/>
      <w:color w:val="007DC3"/>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0E7E28"/>
    <w:rPr>
      <w:rFonts w:cs="Arial"/>
      <w:szCs w:val="24"/>
    </w:rPr>
  </w:style>
  <w:style w:type="character" w:customStyle="1" w:styleId="AHPRAbodyboldChar">
    <w:name w:val="AHPRA body bold Char"/>
    <w:basedOn w:val="AHPRAbodyChar"/>
    <w:link w:val="AHPRAbodybold"/>
    <w:rsid w:val="000E7E28"/>
    <w:rPr>
      <w:rFonts w:cs="Arial"/>
      <w:b/>
      <w:szCs w:val="24"/>
    </w:rPr>
  </w:style>
  <w:style w:type="paragraph" w:styleId="TOCHeading">
    <w:name w:val="TOC Heading"/>
    <w:basedOn w:val="AHPRADocumentsubheading"/>
    <w:next w:val="AHPRAbody"/>
    <w:uiPriority w:val="39"/>
    <w:unhideWhenUsed/>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rFonts w:cs="Arial"/>
      <w:b/>
      <w:i/>
      <w:szCs w:val="24"/>
    </w:rPr>
  </w:style>
  <w:style w:type="character" w:customStyle="1" w:styleId="AHPRAbodyunderlineChar">
    <w:name w:val="AHPRA body underline Char"/>
    <w:basedOn w:val="AHPRAbodyitalicsChar"/>
    <w:link w:val="AHPRAbodyunderline"/>
    <w:rsid w:val="000E7E28"/>
    <w:rPr>
      <w:rFonts w:cs="Arial"/>
      <w:b/>
      <w:i/>
      <w:szCs w:val="24"/>
      <w:u w:val="single"/>
    </w:rPr>
  </w:style>
  <w:style w:type="paragraph" w:styleId="DocumentMap">
    <w:name w:val="Document Map"/>
    <w:basedOn w:val="Normal"/>
    <w:link w:val="DocumentMapChar"/>
    <w:uiPriority w:val="1"/>
    <w:semiHidden/>
    <w:unhideWhenUsed/>
    <w:rsid w:val="000E7E28"/>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paragraph" w:customStyle="1" w:styleId="AHPRAbodybluebold">
    <w:name w:val="AHPRA body blue bold"/>
    <w:basedOn w:val="AHPRASubheading"/>
    <w:uiPriority w:val="1"/>
    <w:rsid w:val="00996BFC"/>
  </w:style>
  <w:style w:type="paragraph" w:customStyle="1" w:styleId="AHPRAnumberedsubheadinglevel10">
    <w:name w:val="AHPRA numbered subheading level 1"/>
    <w:basedOn w:val="AHPRASubheading"/>
    <w:next w:val="Normal"/>
    <w:rsid w:val="00996BFC"/>
    <w:pPr>
      <w:numPr>
        <w:numId w:val="14"/>
      </w:numPr>
    </w:pPr>
    <w:rPr>
      <w:color w:val="008EC4"/>
    </w:rPr>
  </w:style>
  <w:style w:type="paragraph" w:customStyle="1" w:styleId="AHPRAnumberedbulletpoint">
    <w:name w:val="AHPRA numbered bullet point"/>
    <w:basedOn w:val="AHPRAnumberedsubheadinglevel10"/>
    <w:rsid w:val="00996BFC"/>
    <w:pPr>
      <w:numPr>
        <w:ilvl w:val="1"/>
      </w:numPr>
    </w:pPr>
    <w:rPr>
      <w:b w:val="0"/>
      <w:color w:val="auto"/>
    </w:rPr>
  </w:style>
  <w:style w:type="numbering" w:customStyle="1" w:styleId="AHPRAlist">
    <w:name w:val="AHPRA list"/>
    <w:uiPriority w:val="99"/>
    <w:rsid w:val="00996BFC"/>
    <w:pPr>
      <w:numPr>
        <w:numId w:val="14"/>
      </w:numPr>
    </w:pPr>
  </w:style>
  <w:style w:type="paragraph" w:styleId="Footer">
    <w:name w:val="footer"/>
    <w:basedOn w:val="Normal"/>
    <w:link w:val="FooterChar"/>
    <w:uiPriority w:val="99"/>
    <w:semiHidden/>
    <w:unhideWhenUsed/>
    <w:rsid w:val="00D12A53"/>
    <w:pPr>
      <w:tabs>
        <w:tab w:val="center" w:pos="4513"/>
        <w:tab w:val="right" w:pos="9026"/>
      </w:tabs>
    </w:pPr>
  </w:style>
  <w:style w:type="character" w:customStyle="1" w:styleId="FooterChar">
    <w:name w:val="Footer Char"/>
    <w:basedOn w:val="DefaultParagraphFont"/>
    <w:link w:val="Footer"/>
    <w:uiPriority w:val="99"/>
    <w:semiHidden/>
    <w:rsid w:val="00D12A53"/>
    <w:rPr>
      <w:rFonts w:eastAsia="Times New Roman" w:cs="Arial"/>
      <w:sz w:val="22"/>
      <w:szCs w:val="24"/>
      <w:lang w:val="en-AU" w:eastAsia="en-AU"/>
    </w:rPr>
  </w:style>
  <w:style w:type="character" w:styleId="UnresolvedMention">
    <w:name w:val="Unresolved Mention"/>
    <w:basedOn w:val="DefaultParagraphFont"/>
    <w:uiPriority w:val="99"/>
    <w:semiHidden/>
    <w:unhideWhenUsed/>
    <w:rsid w:val="0049503B"/>
    <w:rPr>
      <w:color w:val="605E5C"/>
      <w:shd w:val="clear" w:color="auto" w:fill="E1DFDD"/>
    </w:rPr>
  </w:style>
  <w:style w:type="paragraph" w:styleId="NormalWeb">
    <w:name w:val="Normal (Web)"/>
    <w:basedOn w:val="Normal"/>
    <w:uiPriority w:val="99"/>
    <w:semiHidden/>
    <w:unhideWhenUsed/>
    <w:rsid w:val="00656EB5"/>
    <w:pPr>
      <w:spacing w:before="100" w:beforeAutospacing="1" w:after="100" w:afterAutospacing="1"/>
      <w:jc w:val="left"/>
    </w:pPr>
    <w:rPr>
      <w:rFonts w:ascii="Calibri" w:eastAsiaTheme="minorHAns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 w:id="80570744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em.ahpra.gov.au/iem/link.php?M=29548670&amp;N=8690&amp;L=725&amp;F=H"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iem.ahpra.gov.au/iem/link.php?M=29548670&amp;N=8690&amp;L=726&amp;F=H"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em.ahpra.gov.au/iem/link.php?M=29548670&amp;N=8690&amp;L=727&amp;F=H"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per\AppData\Local\Micro%20Focus\Content%20Manager\TEMP\HPTRIM.12060\ID18%20120965%20%20Template%20-%20MBA%20-%20Letter%20-%20Anne%20Tonki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ed_x0020_Date xmlns="761d48cd-bbec-4535-8dcc-f08ff2afd866" xsi:nil="true"/>
    <TaxCatchAll xmlns="761d48cd-bbec-4535-8dcc-f08ff2afd866">
      <Value>76</Value>
    </TaxCatchAll>
    <AHPRA_x0020_Page_x0020_Topics xmlns="761d48cd-bbec-4535-8dcc-f08ff2afd866">21</AHPRA_x0020_Page_x0020_Topics>
    <n8e1a3709f0e4268ba9a7a033b45de14 xmlns="761d48cd-bbec-4535-8dcc-f08ff2afd866">
      <Terms xmlns="http://schemas.microsoft.com/office/infopath/2007/PartnerControls">
        <TermInfo xmlns="http://schemas.microsoft.com/office/infopath/2007/PartnerControls">
          <TermName xmlns="http://schemas.microsoft.com/office/infopath/2007/PartnerControls">Board</TermName>
          <TermId xmlns="http://schemas.microsoft.com/office/infopath/2007/PartnerControls">5f2fb2d5-1f3f-4682-a0f3-e6575464ca2b</TermId>
        </TermInfo>
      </Terms>
    </n8e1a3709f0e4268ba9a7a033b45de14>
    <Expiry_x0020_Date xmlns="761d48cd-bbec-4535-8dcc-f08ff2afd866" xsi:nil="true"/>
    <Publisher xmlns="3ae841f7-cbf9-4fa0-aaff-a3738286b7ea" xsi:nil="true"/>
    <Author0 xmlns="3ae841f7-cbf9-4fa0-aaff-a3738286b7ea" xsi:nil="true"/>
    <Formtype xmlns="3ae841f7-cbf9-4fa0-aaff-a3738286b7ea" xsi:nil="true"/>
    <Code xmlns="3ae841f7-cbf9-4fa0-aaff-a3738286b7ea" xsi:nil="true"/>
    <Board xmlns="3ae841f7-cbf9-4fa0-aaff-a3738286b7e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AHPRA Document" ma:contentTypeID="0x0101007E328995E91CD741988FE0EDCD0FE501003514406CEC80134B9928815FB47C4149" ma:contentTypeVersion="22" ma:contentTypeDescription="" ma:contentTypeScope="" ma:versionID="d08b70201f58c3bdc8cd251538216c96">
  <xsd:schema xmlns:xsd="http://www.w3.org/2001/XMLSchema" xmlns:xs="http://www.w3.org/2001/XMLSchema" xmlns:p="http://schemas.microsoft.com/office/2006/metadata/properties" xmlns:ns2="761d48cd-bbec-4535-8dcc-f08ff2afd866" xmlns:ns3="3ae841f7-cbf9-4fa0-aaff-a3738286b7ea" targetNamespace="http://schemas.microsoft.com/office/2006/metadata/properties" ma:root="true" ma:fieldsID="68172edb7b85c2443ae3b5fa83c2824a" ns2:_="" ns3:_="">
    <xsd:import namespace="761d48cd-bbec-4535-8dcc-f08ff2afd866"/>
    <xsd:import namespace="3ae841f7-cbf9-4fa0-aaff-a3738286b7ea"/>
    <xsd:element name="properties">
      <xsd:complexType>
        <xsd:sequence>
          <xsd:element name="documentManagement">
            <xsd:complexType>
              <xsd:all>
                <xsd:element ref="ns2:AHPRA_x0020_Page_x0020_Topics"/>
                <xsd:element ref="ns2:Expiry_x0020_Date" minOccurs="0"/>
                <xsd:element ref="ns2:Published_x0020_Date" minOccurs="0"/>
                <xsd:element ref="ns2:AHPRA_x0020_Page_x0020_Topics_x003a_Secondary_x0020_Approver_x0020_Name" minOccurs="0"/>
                <xsd:element ref="ns2:AHPRA_x0020_Page_x0020_Topics_x003a_Primary_x0020_Approver_x0020_Email" minOccurs="0"/>
                <xsd:element ref="ns2:AHPRA_x0020_Page_x0020_Topics_x003a_Secondary_x0020_Approver_x0020_Email" minOccurs="0"/>
                <xsd:element ref="ns2:AHPRA_x0020_Page_x0020_Topics_x003a_Primary_x0020_Approver_x0020_Name" minOccurs="0"/>
                <xsd:element ref="ns3:MediaServiceMetadata" minOccurs="0"/>
                <xsd:element ref="ns3:MediaServiceFastMetadata" minOccurs="0"/>
                <xsd:element ref="ns2:n8e1a3709f0e4268ba9a7a033b45de14" minOccurs="0"/>
                <xsd:element ref="ns2:TaxCatchAll" minOccurs="0"/>
                <xsd:element ref="ns2:TaxCatchAllLabel" minOccurs="0"/>
                <xsd:element ref="ns3:Author0" minOccurs="0"/>
                <xsd:element ref="ns3:Publisher" minOccurs="0"/>
                <xsd:element ref="ns2:SharedWithUsers" minOccurs="0"/>
                <xsd:element ref="ns2:SharedWithDetails" minOccurs="0"/>
                <xsd:element ref="ns3:Board" minOccurs="0"/>
                <xsd:element ref="ns3:Code" minOccurs="0"/>
                <xsd:element ref="ns3:Form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1d48cd-bbec-4535-8dcc-f08ff2afd866" elementFormDefault="qualified">
    <xsd:import namespace="http://schemas.microsoft.com/office/2006/documentManagement/types"/>
    <xsd:import namespace="http://schemas.microsoft.com/office/infopath/2007/PartnerControls"/>
    <xsd:element name="AHPRA_x0020_Page_x0020_Topics" ma:index="3" ma:displayName="AHPRA Page Topics" ma:list="{6ba8c46b-4677-43a5-a438-f00e804a2180}" ma:internalName="AHPRA_x0020_Page_x0020_Topics" ma:readOnly="false" ma:showField="Topic" ma:web="761d48cd-bbec-4535-8dcc-f08ff2afd866">
      <xsd:simpleType>
        <xsd:restriction base="dms:Lookup"/>
      </xsd:simpleType>
    </xsd:element>
    <xsd:element name="Expiry_x0020_Date" ma:index="4" nillable="true" ma:displayName="Page Expiry Date" ma:format="DateOnly" ma:internalName="Expiry_x0020_Date">
      <xsd:simpleType>
        <xsd:restriction base="dms:DateTime"/>
      </xsd:simpleType>
    </xsd:element>
    <xsd:element name="Published_x0020_Date" ma:index="5" nillable="true" ma:displayName="Page Published Date" ma:format="DateOnly" ma:internalName="Published_x0020_Date">
      <xsd:simpleType>
        <xsd:restriction base="dms:DateTime"/>
      </xsd:simpleType>
    </xsd:element>
    <xsd:element name="AHPRA_x0020_Page_x0020_Topics_x003a_Secondary_x0020_Approver_x0020_Name" ma:index="11" nillable="true" ma:displayName="AHPRA Page Topics:Secondary Approver Name" ma:list="{6ba8c46b-4677-43a5-a438-f00e804a2180}" ma:internalName="AHPRA_x0020_Page_x0020_Topics_x003A_Secondary_x0020_Approver_x0020_Name" ma:readOnly="true" ma:showField="SecondaryApproverName" ma:web="761d48cd-bbec-4535-8dcc-f08ff2afd866">
      <xsd:simpleType>
        <xsd:restriction base="dms:Lookup"/>
      </xsd:simpleType>
    </xsd:element>
    <xsd:element name="AHPRA_x0020_Page_x0020_Topics_x003a_Primary_x0020_Approver_x0020_Email" ma:index="12" nillable="true" ma:displayName="AHPRA Page Topics:Primary Approver Email" ma:list="{6ba8c46b-4677-43a5-a438-f00e804a2180}" ma:internalName="AHPRA_x0020_Page_x0020_Topics_x003A_Primary_x0020_Approver_x0020_Email" ma:readOnly="true" ma:showField="PrimaryApproverEmail" ma:web="761d48cd-bbec-4535-8dcc-f08ff2afd866">
      <xsd:simpleType>
        <xsd:restriction base="dms:Lookup"/>
      </xsd:simpleType>
    </xsd:element>
    <xsd:element name="AHPRA_x0020_Page_x0020_Topics_x003a_Secondary_x0020_Approver_x0020_Email" ma:index="13" nillable="true" ma:displayName="AHPRA Page Topics:Secondary Approver Email" ma:list="{6ba8c46b-4677-43a5-a438-f00e804a2180}" ma:internalName="AHPRA_x0020_Page_x0020_Topics_x003A_Secondary_x0020_Approver_x0020_Email" ma:readOnly="true" ma:showField="SecondaryApproverEmail" ma:web="761d48cd-bbec-4535-8dcc-f08ff2afd866">
      <xsd:simpleType>
        <xsd:restriction base="dms:Lookup"/>
      </xsd:simpleType>
    </xsd:element>
    <xsd:element name="AHPRA_x0020_Page_x0020_Topics_x003a_Primary_x0020_Approver_x0020_Name" ma:index="14" nillable="true" ma:displayName="AHPRA Page Topics:Primary Approver Name" ma:list="{6ba8c46b-4677-43a5-a438-f00e804a2180}" ma:internalName="AHPRA_x0020_Page_x0020_Topics_x003A_Primary_x0020_Approver_x0020_Name" ma:readOnly="true" ma:showField="PrimaryApproverName" ma:web="761d48cd-bbec-4535-8dcc-f08ff2afd866">
      <xsd:simpleType>
        <xsd:restriction base="dms:Lookup"/>
      </xsd:simpleType>
    </xsd:element>
    <xsd:element name="n8e1a3709f0e4268ba9a7a033b45de14" ma:index="17" nillable="true" ma:taxonomy="true" ma:internalName="n8e1a3709f0e4268ba9a7a033b45de14" ma:taxonomyFieldName="Refiners" ma:displayName="AHPRA doc types" ma:default="" ma:fieldId="{78e1a370-9f0e-4268-ba9a-7a033b45de14}" ma:sspId="05e44d89-006d-4b06-b371-1284865c0da1" ma:termSetId="08614663-66ba-483a-b58e-d2d3754ddd4f"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7145102e-246b-4c65-99b3-c1d0c9150ea2}" ma:internalName="TaxCatchAll" ma:showField="CatchAllData" ma:web="761d48cd-bbec-4535-8dcc-f08ff2afd866">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7145102e-246b-4c65-99b3-c1d0c9150ea2}" ma:internalName="TaxCatchAllLabel" ma:readOnly="true" ma:showField="CatchAllDataLabel" ma:web="761d48cd-bbec-4535-8dcc-f08ff2afd86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e841f7-cbf9-4fa0-aaff-a3738286b7ea"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Author0" ma:index="21" nillable="true" ma:displayName="Authors" ma:format="Dropdown" ma:internalName="Author0">
      <xsd:simpleType>
        <xsd:restriction base="dms:Text">
          <xsd:maxLength value="255"/>
        </xsd:restriction>
      </xsd:simpleType>
    </xsd:element>
    <xsd:element name="Publisher" ma:index="22" nillable="true" ma:displayName="Publisher" ma:format="Dropdown" ma:internalName="Publisher">
      <xsd:simpleType>
        <xsd:restriction base="dms:Note">
          <xsd:maxLength value="255"/>
        </xsd:restriction>
      </xsd:simpleType>
    </xsd:element>
    <xsd:element name="Board" ma:index="25" nillable="true" ma:displayName="Board" ma:description="Name of National Board. " ma:format="Dropdown" ma:internalName="Board">
      <xsd:simpleType>
        <xsd:restriction base="dms:Choice">
          <xsd:enumeration value="ATSIHPB"/>
          <xsd:enumeration value="Chinese Medicine"/>
          <xsd:enumeration value="Chiropractic"/>
          <xsd:enumeration value="Dental"/>
          <xsd:enumeration value="Medical"/>
          <xsd:enumeration value="Medical Radiation Practice"/>
          <xsd:enumeration value="Nursing and Midwifery"/>
          <xsd:enumeration value="Occupational Therapy"/>
          <xsd:enumeration value="Optometry"/>
          <xsd:enumeration value="Osteopathy"/>
          <xsd:enumeration value="Pharmacy"/>
          <xsd:enumeration value="Physiotherapy"/>
          <xsd:enumeration value="Podiatry"/>
          <xsd:enumeration value="Psychology"/>
        </xsd:restriction>
      </xsd:simpleType>
    </xsd:element>
    <xsd:element name="Code" ma:index="26" nillable="true" ma:displayName="Code" ma:description="Registration form code" ma:format="Dropdown" ma:internalName="Code">
      <xsd:simpleType>
        <xsd:restriction base="dms:Text">
          <xsd:maxLength value="255"/>
        </xsd:restriction>
      </xsd:simpleType>
    </xsd:element>
    <xsd:element name="Formtype" ma:index="27" nillable="true" ma:displayName="Form type" ma:description="Type of registration form" ma:format="Dropdown" ma:internalName="Formtype">
      <xsd:simpleType>
        <xsd:restriction base="dms:Choice">
          <xsd:enumeration value="Appeal"/>
          <xsd:enumeration value="Fast track application"/>
          <xsd:enumeration value="General (teaching &amp; assessing) renewal"/>
          <xsd:enumeration value="General/Specialist/Non-practising"/>
          <xsd:enumeration value="General/Non-practising/Specialist renewal"/>
          <xsd:enumeration value="General/Non-practising renewal"/>
          <xsd:enumeration value="Graduate applications"/>
          <xsd:enumeration value="Limited renewal"/>
          <xsd:enumeration value="Provisonal registration"/>
          <xsd:enumeration value="Provisional renew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E10609-8020-4709-AF38-394DF9771E46}">
  <ds:schemaRefs>
    <ds:schemaRef ds:uri="http://schemas.microsoft.com/office/2006/metadata/properties"/>
    <ds:schemaRef ds:uri="http://schemas.microsoft.com/office/infopath/2007/PartnerControls"/>
    <ds:schemaRef ds:uri="761d48cd-bbec-4535-8dcc-f08ff2afd866"/>
    <ds:schemaRef ds:uri="3ae841f7-cbf9-4fa0-aaff-a3738286b7ea"/>
  </ds:schemaRefs>
</ds:datastoreItem>
</file>

<file path=customXml/itemProps2.xml><?xml version="1.0" encoding="utf-8"?>
<ds:datastoreItem xmlns:ds="http://schemas.openxmlformats.org/officeDocument/2006/customXml" ds:itemID="{22999C4E-5412-4E7D-BE14-1BCC466B8343}">
  <ds:schemaRefs>
    <ds:schemaRef ds:uri="http://schemas.microsoft.com/sharepoint/v3/contenttype/forms"/>
  </ds:schemaRefs>
</ds:datastoreItem>
</file>

<file path=customXml/itemProps3.xml><?xml version="1.0" encoding="utf-8"?>
<ds:datastoreItem xmlns:ds="http://schemas.openxmlformats.org/officeDocument/2006/customXml" ds:itemID="{6188F063-A64E-4FCC-AE20-1AF836771F59}">
  <ds:schemaRefs>
    <ds:schemaRef ds:uri="http://schemas.openxmlformats.org/officeDocument/2006/bibliography"/>
  </ds:schemaRefs>
</ds:datastoreItem>
</file>

<file path=customXml/itemProps4.xml><?xml version="1.0" encoding="utf-8"?>
<ds:datastoreItem xmlns:ds="http://schemas.openxmlformats.org/officeDocument/2006/customXml" ds:itemID="{6E60F352-1FFF-41E5-83B8-F513765E8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1d48cd-bbec-4535-8dcc-f08ff2afd866"/>
    <ds:schemaRef ds:uri="3ae841f7-cbf9-4fa0-aaff-a3738286b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ID18 120965  Template - MBA - Letter - Anne Tonkin</Template>
  <TotalTime>0</TotalTime>
  <Pages>1</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MBA letter to all practitioners</vt:lpstr>
    </vt:vector>
  </TitlesOfParts>
  <Company/>
  <LinksUpToDate>false</LinksUpToDate>
  <CharactersWithSpaces>2865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MBA letter to all practitioners</dc:title>
  <dc:subject>Letter</dc:subject>
  <dc:creator>Medical Board of Australia</dc:creator>
  <cp:lastModifiedBy>Brett Cremer</cp:lastModifiedBy>
  <cp:revision>2</cp:revision>
  <cp:lastPrinted>2012-04-24T01:37:00Z</cp:lastPrinted>
  <dcterms:created xsi:type="dcterms:W3CDTF">2022-11-09T01:50:00Z</dcterms:created>
  <dcterms:modified xsi:type="dcterms:W3CDTF">2022-11-09T01:50:00Z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0x0101007E328995E91CD741988FE0EDCD0FE501003514406CEC80134B9928815FB47C4149</vt:lpwstr>
  </property>
  <property fmtid="{D5CDD505-2E9C-101B-9397-08002B2CF9AE}" pid="3" name="Refiners">
    <vt:lpwstr>76;#Board|5f2fb2d5-1f3f-4682-a0f3-e6575464ca2b</vt:lpwstr>
  </property>
  <property fmtid="{D5CDD505-2E9C-101B-9397-08002B2CF9AE}" pid="4" name="News Owner">
    <vt:lpwstr/>
  </property>
</Properties>
</file>