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E02" w:rsidRDefault="00500E02" w:rsidP="00500E02">
      <w:pPr>
        <w:pStyle w:val="BodyText"/>
      </w:pPr>
    </w:p>
    <w:p w:rsidR="00500E02" w:rsidRPr="00AF5B55" w:rsidRDefault="002D3649" w:rsidP="00B82910">
      <w:pPr>
        <w:pStyle w:val="Title"/>
        <w:framePr w:wrap="notBeside"/>
      </w:pPr>
      <w:r>
        <w:t>Community Reference Group</w:t>
      </w:r>
    </w:p>
    <w:p w:rsidR="00500E02" w:rsidRDefault="00500E02" w:rsidP="002D3649">
      <w:pPr>
        <w:pStyle w:val="BodyText"/>
        <w:spacing w:after="360"/>
      </w:pPr>
    </w:p>
    <w:p w:rsidR="002D3649" w:rsidRDefault="000A4612" w:rsidP="002D3649">
      <w:pPr>
        <w:pStyle w:val="BodyText"/>
      </w:pPr>
      <w:r>
        <w:t>September 2017</w:t>
      </w:r>
    </w:p>
    <w:p w:rsidR="00500E02" w:rsidRDefault="002D3649" w:rsidP="009F73E6">
      <w:pPr>
        <w:pStyle w:val="Heading1"/>
      </w:pPr>
      <w:r>
        <w:t xml:space="preserve">Terms of </w:t>
      </w:r>
      <w:r w:rsidR="009B205F">
        <w:t>r</w:t>
      </w:r>
      <w:r>
        <w:t>eference</w:t>
      </w:r>
    </w:p>
    <w:p w:rsidR="002D3649" w:rsidRPr="0086483D" w:rsidRDefault="002D3649" w:rsidP="002D3649">
      <w:pPr>
        <w:rPr>
          <w:sz w:val="20"/>
          <w:szCs w:val="20"/>
        </w:rPr>
      </w:pPr>
    </w:p>
    <w:p w:rsidR="0086483D" w:rsidRPr="00633B3A" w:rsidRDefault="002D3649" w:rsidP="002D3649">
      <w:pPr>
        <w:pStyle w:val="ListNumber"/>
        <w:spacing w:after="200"/>
        <w:rPr>
          <w:b/>
          <w:szCs w:val="20"/>
        </w:rPr>
      </w:pPr>
      <w:r w:rsidRPr="0086483D">
        <w:rPr>
          <w:b/>
          <w:szCs w:val="20"/>
        </w:rPr>
        <w:t>Purpose</w:t>
      </w:r>
    </w:p>
    <w:p w:rsidR="002D3649" w:rsidRPr="0086483D" w:rsidRDefault="002D3649" w:rsidP="002D3649">
      <w:pPr>
        <w:rPr>
          <w:sz w:val="20"/>
          <w:szCs w:val="20"/>
        </w:rPr>
      </w:pPr>
      <w:r w:rsidRPr="0086483D">
        <w:rPr>
          <w:sz w:val="20"/>
          <w:szCs w:val="20"/>
        </w:rPr>
        <w:t>The Community Reference Group will complement the role of community members of National Boards, by:</w:t>
      </w:r>
    </w:p>
    <w:p w:rsidR="002D3649" w:rsidRPr="0086483D" w:rsidRDefault="002D3649" w:rsidP="002D3649">
      <w:pPr>
        <w:rPr>
          <w:sz w:val="20"/>
          <w:szCs w:val="20"/>
        </w:rPr>
      </w:pPr>
    </w:p>
    <w:p w:rsidR="002D3649" w:rsidRPr="0086483D" w:rsidRDefault="002D3649" w:rsidP="00633B3A">
      <w:pPr>
        <w:pStyle w:val="ListNumber"/>
        <w:numPr>
          <w:ilvl w:val="1"/>
          <w:numId w:val="12"/>
        </w:numPr>
        <w:spacing w:after="200"/>
        <w:rPr>
          <w:szCs w:val="20"/>
        </w:rPr>
      </w:pPr>
      <w:r w:rsidRPr="0086483D">
        <w:rPr>
          <w:szCs w:val="20"/>
        </w:rPr>
        <w:t>providing information and advice on strategies for building community knowledge and understanding of the role of AHPRA and National Boards in protecting the community and managing professional standards</w:t>
      </w:r>
    </w:p>
    <w:p w:rsidR="002D3649" w:rsidRPr="0086483D" w:rsidRDefault="002D3649" w:rsidP="00633B3A">
      <w:pPr>
        <w:pStyle w:val="ListNumber"/>
        <w:numPr>
          <w:ilvl w:val="1"/>
          <w:numId w:val="12"/>
        </w:numPr>
        <w:spacing w:after="200"/>
        <w:rPr>
          <w:szCs w:val="20"/>
        </w:rPr>
      </w:pPr>
      <w:r w:rsidRPr="0086483D">
        <w:rPr>
          <w:szCs w:val="20"/>
        </w:rPr>
        <w:t xml:space="preserve">providing information and advice to AHPRA and National Boards on strategies for consulting the community about issues relevant to their work  </w:t>
      </w:r>
    </w:p>
    <w:p w:rsidR="002D3649" w:rsidRPr="0086483D" w:rsidRDefault="002D3649" w:rsidP="00633B3A">
      <w:pPr>
        <w:pStyle w:val="ListNumber"/>
        <w:numPr>
          <w:ilvl w:val="1"/>
          <w:numId w:val="12"/>
        </w:numPr>
        <w:spacing w:after="200"/>
        <w:rPr>
          <w:szCs w:val="20"/>
        </w:rPr>
      </w:pPr>
      <w:r w:rsidRPr="0086483D">
        <w:rPr>
          <w:szCs w:val="20"/>
        </w:rPr>
        <w:t>providing feedback and advice from a consumer and community perspective on National Board standards, codes, guidelines, policies, publications and other specific issues, as requested by National Boards, and</w:t>
      </w:r>
    </w:p>
    <w:p w:rsidR="0086483D" w:rsidRPr="00633B3A" w:rsidRDefault="002D3649" w:rsidP="00633B3A">
      <w:pPr>
        <w:pStyle w:val="ListNumber"/>
        <w:numPr>
          <w:ilvl w:val="1"/>
          <w:numId w:val="12"/>
        </w:numPr>
        <w:spacing w:after="200"/>
        <w:rPr>
          <w:szCs w:val="20"/>
        </w:rPr>
      </w:pPr>
      <w:r w:rsidRPr="0086483D">
        <w:rPr>
          <w:szCs w:val="20"/>
        </w:rPr>
        <w:t xml:space="preserve">providing consumer and community perspectives and advice to the National Boards and AHPRA about issues relevant to the National Scheme. </w:t>
      </w:r>
    </w:p>
    <w:p w:rsidR="0086483D" w:rsidRPr="00633B3A" w:rsidRDefault="002D3649" w:rsidP="002D3649">
      <w:pPr>
        <w:pStyle w:val="ListNumber"/>
        <w:spacing w:after="200"/>
        <w:rPr>
          <w:b/>
          <w:szCs w:val="20"/>
        </w:rPr>
      </w:pPr>
      <w:r w:rsidRPr="0086483D">
        <w:rPr>
          <w:b/>
          <w:szCs w:val="20"/>
        </w:rPr>
        <w:t xml:space="preserve">Accountability </w:t>
      </w:r>
    </w:p>
    <w:p w:rsidR="002D3649" w:rsidRDefault="002D3649" w:rsidP="00633B3A">
      <w:pPr>
        <w:pStyle w:val="ListNumber"/>
        <w:numPr>
          <w:ilvl w:val="1"/>
          <w:numId w:val="12"/>
        </w:numPr>
        <w:spacing w:after="200"/>
      </w:pPr>
      <w:r w:rsidRPr="0086483D">
        <w:t>The Community Reference Group will have an advisory role</w:t>
      </w:r>
      <w:r w:rsidR="00BE781D">
        <w:t xml:space="preserve"> to the </w:t>
      </w:r>
      <w:r w:rsidR="0058723B">
        <w:t xml:space="preserve">AHPRA </w:t>
      </w:r>
      <w:r w:rsidR="00BE781D">
        <w:t>CEO</w:t>
      </w:r>
      <w:r w:rsidRPr="0086483D">
        <w:t xml:space="preserve">. The </w:t>
      </w:r>
      <w:r w:rsidR="005112D7">
        <w:t xml:space="preserve">advice </w:t>
      </w:r>
      <w:r w:rsidRPr="0086483D">
        <w:t xml:space="preserve">of the Community Reference Group will be provided for information to the Agency Management Committee, National Boards and AHPRA’s National Executive. </w:t>
      </w:r>
    </w:p>
    <w:p w:rsidR="002D3649" w:rsidRPr="00633B3A" w:rsidRDefault="002D3649" w:rsidP="00633B3A">
      <w:pPr>
        <w:pStyle w:val="ListNumber"/>
        <w:numPr>
          <w:ilvl w:val="1"/>
          <w:numId w:val="12"/>
        </w:numPr>
        <w:spacing w:after="200"/>
      </w:pPr>
      <w:r w:rsidRPr="0086483D">
        <w:t xml:space="preserve">National Boards </w:t>
      </w:r>
      <w:r w:rsidR="00F60991">
        <w:t xml:space="preserve">and AHPRA </w:t>
      </w:r>
      <w:r w:rsidRPr="0086483D">
        <w:t xml:space="preserve">may choose to seek advice from the Community Reference Group through its Secretariat. </w:t>
      </w:r>
    </w:p>
    <w:p w:rsidR="002D3649" w:rsidRPr="0086483D" w:rsidRDefault="002D3649" w:rsidP="00633B3A">
      <w:pPr>
        <w:pStyle w:val="ListNumber"/>
        <w:spacing w:after="200"/>
        <w:rPr>
          <w:b/>
          <w:szCs w:val="20"/>
        </w:rPr>
      </w:pPr>
      <w:r w:rsidRPr="0086483D">
        <w:rPr>
          <w:b/>
          <w:szCs w:val="20"/>
        </w:rPr>
        <w:t>Membership</w:t>
      </w:r>
    </w:p>
    <w:p w:rsidR="002D3649" w:rsidRPr="0086483D" w:rsidRDefault="002D3649" w:rsidP="00633B3A">
      <w:pPr>
        <w:pStyle w:val="ListNumber"/>
        <w:numPr>
          <w:ilvl w:val="1"/>
          <w:numId w:val="12"/>
        </w:numPr>
        <w:spacing w:after="200"/>
      </w:pPr>
      <w:r w:rsidRPr="0086483D">
        <w:t>The Community Reference Group will have up to 10 members</w:t>
      </w:r>
      <w:r w:rsidR="007E53A2">
        <w:t xml:space="preserve"> in addition to the Chair</w:t>
      </w:r>
      <w:r w:rsidRPr="0086483D">
        <w:t>, selected through an expression of interest process and appointed by the CRG Steering Committee.</w:t>
      </w:r>
    </w:p>
    <w:p w:rsidR="002D3649" w:rsidRPr="0086483D" w:rsidRDefault="002D3649" w:rsidP="00633B3A">
      <w:pPr>
        <w:pStyle w:val="ListNumber"/>
        <w:numPr>
          <w:ilvl w:val="1"/>
          <w:numId w:val="12"/>
        </w:numPr>
        <w:spacing w:after="200"/>
      </w:pPr>
      <w:r w:rsidRPr="0086483D">
        <w:t>The following persons are ineligible for appointment:</w:t>
      </w:r>
    </w:p>
    <w:p w:rsidR="002D3649" w:rsidRPr="0086483D" w:rsidRDefault="002D3649" w:rsidP="00633B3A">
      <w:pPr>
        <w:pStyle w:val="ListNumber"/>
        <w:numPr>
          <w:ilvl w:val="2"/>
          <w:numId w:val="12"/>
        </w:numPr>
        <w:spacing w:after="200"/>
      </w:pPr>
      <w:r w:rsidRPr="0086483D">
        <w:t>anyone who has served as a member on an AHPRA National Board, Panel or Committee</w:t>
      </w:r>
      <w:r w:rsidR="00FF20BC">
        <w:t>, with the exception of the Chair</w:t>
      </w:r>
      <w:r w:rsidR="00FF20BC" w:rsidRPr="00FF20BC">
        <w:t xml:space="preserve"> </w:t>
      </w:r>
      <w:r w:rsidR="00FF20BC" w:rsidRPr="00AD447C">
        <w:t>as identified in Section 4.1 of the Terms of Reference</w:t>
      </w:r>
    </w:p>
    <w:p w:rsidR="002D3649" w:rsidRPr="0086483D" w:rsidRDefault="002D3649" w:rsidP="00633B3A">
      <w:pPr>
        <w:pStyle w:val="ListNumber"/>
        <w:numPr>
          <w:ilvl w:val="2"/>
          <w:numId w:val="12"/>
        </w:numPr>
        <w:spacing w:after="200"/>
      </w:pPr>
      <w:r w:rsidRPr="0086483D">
        <w:lastRenderedPageBreak/>
        <w:t xml:space="preserve">anyone who has been involved in any official capacity in the National Registration and Accreditation Scheme, or </w:t>
      </w:r>
    </w:p>
    <w:p w:rsidR="002D3649" w:rsidRPr="0086483D" w:rsidRDefault="002D3649" w:rsidP="00633B3A">
      <w:pPr>
        <w:pStyle w:val="ListNumber"/>
        <w:numPr>
          <w:ilvl w:val="2"/>
          <w:numId w:val="12"/>
        </w:numPr>
        <w:spacing w:after="200"/>
      </w:pPr>
      <w:r w:rsidRPr="0086483D">
        <w:t xml:space="preserve">a currently registered health practitioner. </w:t>
      </w:r>
    </w:p>
    <w:p w:rsidR="002D3649" w:rsidRDefault="002D3649" w:rsidP="00F43041">
      <w:pPr>
        <w:pStyle w:val="ListNumber"/>
        <w:numPr>
          <w:ilvl w:val="1"/>
          <w:numId w:val="12"/>
        </w:numPr>
        <w:spacing w:after="200"/>
      </w:pPr>
      <w:r w:rsidRPr="0086483D">
        <w:t xml:space="preserve">Members will be appointed for up to three years. </w:t>
      </w:r>
      <w:r w:rsidR="00F43041">
        <w:t>Members are eligible for re-appointment for a maximum of three consecutive terms. An exception to this may be considered if the need arises to support succession planning and transition for the role of Chair.</w:t>
      </w:r>
    </w:p>
    <w:p w:rsidR="00F43041" w:rsidRPr="0086483D" w:rsidRDefault="00F43041" w:rsidP="00F43041">
      <w:pPr>
        <w:pStyle w:val="ListNumber"/>
        <w:numPr>
          <w:ilvl w:val="1"/>
          <w:numId w:val="12"/>
        </w:numPr>
        <w:spacing w:after="200"/>
      </w:pPr>
      <w:r>
        <w:t>A member may continue holding office at the end of his or her appointment period for a period of not more than six months to enable the position to be filled, whether by re-appointment or the appointment of a successor.</w:t>
      </w:r>
    </w:p>
    <w:p w:rsidR="002D3649" w:rsidRPr="0086483D" w:rsidRDefault="002D3649" w:rsidP="00633B3A">
      <w:pPr>
        <w:pStyle w:val="ListNumber"/>
        <w:numPr>
          <w:ilvl w:val="1"/>
          <w:numId w:val="12"/>
        </w:numPr>
        <w:spacing w:after="200"/>
      </w:pPr>
      <w:r w:rsidRPr="0086483D">
        <w:t xml:space="preserve">AHPRA staff may attend as observers at the discretion of the group. </w:t>
      </w:r>
    </w:p>
    <w:p w:rsidR="002D3649" w:rsidRPr="0086483D" w:rsidRDefault="002D3649" w:rsidP="002D3649">
      <w:pPr>
        <w:rPr>
          <w:sz w:val="20"/>
          <w:szCs w:val="20"/>
        </w:rPr>
      </w:pPr>
    </w:p>
    <w:p w:rsidR="002D3649" w:rsidRPr="00633B3A" w:rsidRDefault="002D3649" w:rsidP="00633B3A">
      <w:pPr>
        <w:pStyle w:val="ListNumber"/>
        <w:spacing w:after="200"/>
        <w:rPr>
          <w:b/>
          <w:szCs w:val="20"/>
        </w:rPr>
      </w:pPr>
      <w:r w:rsidRPr="00633B3A">
        <w:rPr>
          <w:b/>
          <w:szCs w:val="20"/>
        </w:rPr>
        <w:t>Chair</w:t>
      </w:r>
    </w:p>
    <w:p w:rsidR="00987167" w:rsidRPr="005F0D44" w:rsidRDefault="002D3649" w:rsidP="00633B3A">
      <w:pPr>
        <w:pStyle w:val="ListNumber"/>
        <w:numPr>
          <w:ilvl w:val="1"/>
          <w:numId w:val="12"/>
        </w:numPr>
        <w:spacing w:after="200"/>
      </w:pPr>
      <w:r w:rsidRPr="005F0D44">
        <w:t>The</w:t>
      </w:r>
      <w:r w:rsidR="008411EE" w:rsidRPr="005F0D44">
        <w:t xml:space="preserve"> Community</w:t>
      </w:r>
      <w:r w:rsidRPr="005F0D44">
        <w:t xml:space="preserve"> Reference Group will be chaired by a current community member of a National Board</w:t>
      </w:r>
      <w:r w:rsidR="00987167" w:rsidRPr="005F0D44">
        <w:t>.</w:t>
      </w:r>
      <w:r w:rsidRPr="005F0D44">
        <w:t xml:space="preserve"> </w:t>
      </w:r>
      <w:r w:rsidR="00987167" w:rsidRPr="005F0D44">
        <w:t>This provides:</w:t>
      </w:r>
    </w:p>
    <w:p w:rsidR="00987167" w:rsidRPr="005F0D44" w:rsidRDefault="002D3649" w:rsidP="00AD447C">
      <w:pPr>
        <w:pStyle w:val="ListNumber"/>
        <w:numPr>
          <w:ilvl w:val="2"/>
          <w:numId w:val="12"/>
        </w:numPr>
        <w:spacing w:after="200"/>
      </w:pPr>
      <w:r w:rsidRPr="005F0D44">
        <w:t xml:space="preserve">a </w:t>
      </w:r>
      <w:r w:rsidR="00F60991">
        <w:t xml:space="preserve">clear </w:t>
      </w:r>
      <w:r w:rsidRPr="005F0D44">
        <w:t>connection to the National Boards</w:t>
      </w:r>
      <w:r w:rsidR="009B205F">
        <w:t xml:space="preserve"> </w:t>
      </w:r>
    </w:p>
    <w:p w:rsidR="00987167" w:rsidRPr="005F0D44" w:rsidRDefault="00987167" w:rsidP="00AD447C">
      <w:pPr>
        <w:pStyle w:val="ListNumber"/>
        <w:numPr>
          <w:ilvl w:val="2"/>
          <w:numId w:val="12"/>
        </w:numPr>
        <w:spacing w:after="200"/>
      </w:pPr>
      <w:r w:rsidRPr="005F0D44">
        <w:t xml:space="preserve">assurance that the </w:t>
      </w:r>
      <w:r w:rsidRPr="001066CD">
        <w:t>operations and processes</w:t>
      </w:r>
      <w:r w:rsidR="001066CD">
        <w:t xml:space="preserve"> </w:t>
      </w:r>
      <w:r w:rsidRPr="001066CD">
        <w:t>of</w:t>
      </w:r>
      <w:r w:rsidRPr="005F0D44">
        <w:t xml:space="preserve"> the </w:t>
      </w:r>
      <w:r w:rsidR="003067F0" w:rsidRPr="005F0D44">
        <w:t>Community Reference Group</w:t>
      </w:r>
      <w:r w:rsidRPr="005F0D44">
        <w:t xml:space="preserve"> </w:t>
      </w:r>
      <w:r w:rsidR="003067F0" w:rsidRPr="005F0D44">
        <w:t>are aligned with</w:t>
      </w:r>
      <w:r w:rsidRPr="005F0D44">
        <w:t xml:space="preserve"> the National Boards</w:t>
      </w:r>
      <w:r w:rsidR="00B44EDA">
        <w:t>, and</w:t>
      </w:r>
    </w:p>
    <w:p w:rsidR="003067F0" w:rsidRPr="005F0D44" w:rsidRDefault="00987167" w:rsidP="00AD447C">
      <w:pPr>
        <w:pStyle w:val="ListNumber"/>
        <w:numPr>
          <w:ilvl w:val="2"/>
          <w:numId w:val="12"/>
        </w:numPr>
        <w:spacing w:after="200"/>
      </w:pPr>
      <w:r w:rsidRPr="005F0D44">
        <w:t xml:space="preserve">assurance that </w:t>
      </w:r>
      <w:r w:rsidR="003067F0" w:rsidRPr="005F0D44">
        <w:t>National Board</w:t>
      </w:r>
      <w:r w:rsidR="001066CD">
        <w:t>s’</w:t>
      </w:r>
      <w:r w:rsidR="003D1862" w:rsidRPr="005F0D44">
        <w:t xml:space="preserve"> </w:t>
      </w:r>
      <w:r w:rsidR="00B44EDA">
        <w:t xml:space="preserve">strategic direction, </w:t>
      </w:r>
      <w:r w:rsidR="001066CD">
        <w:t>projects</w:t>
      </w:r>
      <w:r w:rsidR="00B44EDA">
        <w:t xml:space="preserve"> and </w:t>
      </w:r>
      <w:r w:rsidR="009B205F">
        <w:t>activities that impact or are of interest to the community</w:t>
      </w:r>
      <w:r w:rsidR="003067F0" w:rsidRPr="005F0D44">
        <w:t xml:space="preserve"> </w:t>
      </w:r>
      <w:r w:rsidR="003D1862" w:rsidRPr="005F0D44">
        <w:t>are</w:t>
      </w:r>
      <w:r w:rsidR="003067F0" w:rsidRPr="005F0D44">
        <w:t xml:space="preserve"> </w:t>
      </w:r>
      <w:r w:rsidR="009B205F">
        <w:t>discussed</w:t>
      </w:r>
      <w:r w:rsidR="003067F0" w:rsidRPr="005F0D44">
        <w:t xml:space="preserve"> at Community Reference Group </w:t>
      </w:r>
      <w:r w:rsidR="009B205F">
        <w:t>m</w:t>
      </w:r>
      <w:r w:rsidR="003067F0" w:rsidRPr="005F0D44">
        <w:t>eetings</w:t>
      </w:r>
      <w:r w:rsidR="007D0853">
        <w:t>.</w:t>
      </w:r>
      <w:r w:rsidR="003067F0" w:rsidRPr="005F0D44">
        <w:t xml:space="preserve"> </w:t>
      </w:r>
    </w:p>
    <w:p w:rsidR="00F43041" w:rsidRDefault="002D3649" w:rsidP="00F43041">
      <w:pPr>
        <w:pStyle w:val="ListNumber"/>
        <w:numPr>
          <w:ilvl w:val="1"/>
          <w:numId w:val="12"/>
        </w:numPr>
        <w:spacing w:after="200"/>
      </w:pPr>
      <w:r w:rsidRPr="00AD447C">
        <w:t>The Chair is selected through an expression of interest process and appointed by the CRG Steering Committee for up to three years.</w:t>
      </w:r>
      <w:r w:rsidR="00F43041">
        <w:t xml:space="preserve"> The Chair is eligible for re-appointment for a maximum of three consecutive terms. An exception to this may be considered if the need arises to support succession planning and transition for the role of Chair.</w:t>
      </w:r>
    </w:p>
    <w:p w:rsidR="002D3649" w:rsidRPr="00AD447C" w:rsidRDefault="00F43041" w:rsidP="00F43041">
      <w:pPr>
        <w:pStyle w:val="ListNumber"/>
        <w:numPr>
          <w:ilvl w:val="1"/>
          <w:numId w:val="12"/>
        </w:numPr>
        <w:spacing w:after="200"/>
      </w:pPr>
      <w:r>
        <w:t>The Chair may continue holding office at the end of his or her appointment period for a period of not more than six months to enable the position to be filled, whether by re-appointment or the appointment of a successor.</w:t>
      </w:r>
    </w:p>
    <w:p w:rsidR="003730CC" w:rsidRDefault="003730CC" w:rsidP="004463A4">
      <w:pPr>
        <w:pStyle w:val="ListNumber"/>
        <w:numPr>
          <w:ilvl w:val="1"/>
          <w:numId w:val="12"/>
        </w:numPr>
        <w:spacing w:after="200"/>
      </w:pPr>
      <w:r>
        <w:t>When</w:t>
      </w:r>
      <w:r w:rsidRPr="00AD447C">
        <w:t xml:space="preserve"> </w:t>
      </w:r>
      <w:r w:rsidR="002D3649" w:rsidRPr="00AD447C">
        <w:t xml:space="preserve">a Chair vacancy is </w:t>
      </w:r>
      <w:r w:rsidR="000D73A0">
        <w:t>unf</w:t>
      </w:r>
      <w:r w:rsidR="002D3649" w:rsidRPr="00AD447C">
        <w:t>illed</w:t>
      </w:r>
      <w:r w:rsidR="007E53A2" w:rsidRPr="00AD447C">
        <w:t xml:space="preserve"> the </w:t>
      </w:r>
      <w:r w:rsidR="002D3649" w:rsidRPr="00AD447C">
        <w:t xml:space="preserve">CRG Steering Committee can appoint a member of the Community Reference Group to </w:t>
      </w:r>
      <w:r>
        <w:t>act</w:t>
      </w:r>
      <w:r w:rsidRPr="00AD447C">
        <w:t xml:space="preserve"> </w:t>
      </w:r>
      <w:r w:rsidR="007E53A2" w:rsidRPr="00AD447C">
        <w:t>as</w:t>
      </w:r>
      <w:r>
        <w:t xml:space="preserve"> interim</w:t>
      </w:r>
      <w:r w:rsidR="002D3649" w:rsidRPr="00AD447C">
        <w:t xml:space="preserve"> Chair </w:t>
      </w:r>
      <w:r>
        <w:t xml:space="preserve">until </w:t>
      </w:r>
      <w:r w:rsidRPr="00AD447C">
        <w:t xml:space="preserve">a full expression of interest process </w:t>
      </w:r>
      <w:r w:rsidR="00C75BAB" w:rsidRPr="00AD447C">
        <w:t xml:space="preserve">to appoint a </w:t>
      </w:r>
      <w:r w:rsidR="004E66CF" w:rsidRPr="00AD447C">
        <w:t>full</w:t>
      </w:r>
      <w:r w:rsidR="004E66CF">
        <w:t>-</w:t>
      </w:r>
      <w:r w:rsidR="00C75BAB" w:rsidRPr="00AD447C">
        <w:t>term Chair</w:t>
      </w:r>
      <w:r w:rsidR="005A69B8">
        <w:t>,</w:t>
      </w:r>
      <w:r w:rsidR="00C75BAB">
        <w:t xml:space="preserve"> </w:t>
      </w:r>
      <w:r w:rsidR="00C75BAB" w:rsidRPr="00AD447C">
        <w:t>as identified in Section 4.1 of the Terms of Reference</w:t>
      </w:r>
      <w:r w:rsidR="005A69B8">
        <w:t>,</w:t>
      </w:r>
      <w:r w:rsidR="00C75BAB" w:rsidRPr="00AD447C">
        <w:t xml:space="preserve"> </w:t>
      </w:r>
      <w:r w:rsidRPr="00AD447C">
        <w:t>is completed</w:t>
      </w:r>
      <w:r w:rsidR="004463A4">
        <w:t>.</w:t>
      </w:r>
    </w:p>
    <w:p w:rsidR="002D3649" w:rsidRPr="00633B3A" w:rsidRDefault="002D3649" w:rsidP="00633B3A">
      <w:pPr>
        <w:pStyle w:val="ListNumber"/>
        <w:spacing w:after="200"/>
        <w:rPr>
          <w:b/>
          <w:szCs w:val="20"/>
        </w:rPr>
      </w:pPr>
      <w:r w:rsidRPr="00633B3A">
        <w:rPr>
          <w:b/>
          <w:szCs w:val="20"/>
        </w:rPr>
        <w:t>Meetings</w:t>
      </w:r>
    </w:p>
    <w:p w:rsidR="002D3649" w:rsidRPr="0086483D" w:rsidRDefault="002D3649" w:rsidP="00633B3A">
      <w:pPr>
        <w:pStyle w:val="ListNumber"/>
        <w:numPr>
          <w:ilvl w:val="1"/>
          <w:numId w:val="12"/>
        </w:numPr>
      </w:pPr>
      <w:r w:rsidRPr="0086483D">
        <w:t xml:space="preserve">The Community Reference Group will meet face to face at least twice each year and by teleconference as required. The Group may also make decisions </w:t>
      </w:r>
      <w:r w:rsidR="004E66CF" w:rsidRPr="0086483D">
        <w:t>out</w:t>
      </w:r>
      <w:r w:rsidR="004E66CF">
        <w:t>-</w:t>
      </w:r>
      <w:r w:rsidR="004E66CF" w:rsidRPr="0086483D">
        <w:t>of</w:t>
      </w:r>
      <w:r w:rsidR="004E66CF">
        <w:t>-</w:t>
      </w:r>
      <w:r w:rsidRPr="0086483D">
        <w:t>session electronically. Members will abide by their signed confidentiality agreement.</w:t>
      </w:r>
    </w:p>
    <w:p w:rsidR="0086483D" w:rsidRPr="0086483D" w:rsidRDefault="0086483D" w:rsidP="002D3649">
      <w:pPr>
        <w:rPr>
          <w:sz w:val="20"/>
          <w:szCs w:val="20"/>
        </w:rPr>
      </w:pPr>
    </w:p>
    <w:p w:rsidR="002D3649" w:rsidRPr="00633B3A" w:rsidRDefault="002D3649" w:rsidP="00633B3A">
      <w:pPr>
        <w:pStyle w:val="ListNumber"/>
        <w:spacing w:after="200"/>
        <w:rPr>
          <w:b/>
          <w:szCs w:val="20"/>
        </w:rPr>
      </w:pPr>
      <w:r w:rsidRPr="00633B3A">
        <w:rPr>
          <w:b/>
          <w:szCs w:val="20"/>
        </w:rPr>
        <w:t>Quorum</w:t>
      </w:r>
    </w:p>
    <w:p w:rsidR="0086483D" w:rsidRDefault="002D3649" w:rsidP="00633B3A">
      <w:pPr>
        <w:pStyle w:val="ListNumber"/>
        <w:numPr>
          <w:ilvl w:val="1"/>
          <w:numId w:val="12"/>
        </w:numPr>
      </w:pPr>
      <w:r w:rsidRPr="0086483D">
        <w:t>The quorum is to be at least 50% of the group.</w:t>
      </w:r>
    </w:p>
    <w:p w:rsidR="00633B3A" w:rsidRPr="00633B3A" w:rsidRDefault="00633B3A" w:rsidP="00633B3A">
      <w:pPr>
        <w:rPr>
          <w:sz w:val="20"/>
          <w:szCs w:val="20"/>
        </w:rPr>
      </w:pPr>
    </w:p>
    <w:p w:rsidR="002D3649" w:rsidRPr="00633B3A" w:rsidRDefault="002D3649" w:rsidP="00633B3A">
      <w:pPr>
        <w:pStyle w:val="ListNumber"/>
        <w:spacing w:after="200"/>
        <w:rPr>
          <w:b/>
          <w:szCs w:val="20"/>
        </w:rPr>
      </w:pPr>
      <w:r w:rsidRPr="00633B3A">
        <w:rPr>
          <w:b/>
          <w:szCs w:val="20"/>
        </w:rPr>
        <w:t>Procedures</w:t>
      </w:r>
    </w:p>
    <w:p w:rsidR="00903DB7" w:rsidRPr="0086483D" w:rsidRDefault="00903DB7" w:rsidP="00903DB7">
      <w:pPr>
        <w:pStyle w:val="ListNumber"/>
        <w:numPr>
          <w:ilvl w:val="1"/>
          <w:numId w:val="12"/>
        </w:numPr>
      </w:pPr>
      <w:r w:rsidRPr="0086483D">
        <w:t>The Community Reference Group will adopt procedures</w:t>
      </w:r>
      <w:r>
        <w:t xml:space="preserve"> consistent with the National Boards</w:t>
      </w:r>
      <w:r w:rsidRPr="0086483D">
        <w:t xml:space="preserve">, which will include declarations of any conflicts of interest. </w:t>
      </w:r>
    </w:p>
    <w:p w:rsidR="0086483D" w:rsidRPr="0086483D" w:rsidRDefault="0086483D" w:rsidP="002D3649">
      <w:pPr>
        <w:rPr>
          <w:sz w:val="20"/>
          <w:szCs w:val="20"/>
        </w:rPr>
      </w:pPr>
    </w:p>
    <w:p w:rsidR="002D3649" w:rsidRPr="00633B3A" w:rsidRDefault="007B2B19" w:rsidP="00633B3A">
      <w:pPr>
        <w:pStyle w:val="ListNumber"/>
        <w:spacing w:after="200"/>
        <w:rPr>
          <w:b/>
          <w:szCs w:val="20"/>
        </w:rPr>
      </w:pPr>
      <w:r>
        <w:rPr>
          <w:b/>
          <w:szCs w:val="20"/>
        </w:rPr>
        <w:t>Communications</w:t>
      </w:r>
    </w:p>
    <w:p w:rsidR="007B2B19" w:rsidRPr="0086483D" w:rsidRDefault="007B2B19" w:rsidP="007B2B19">
      <w:pPr>
        <w:pStyle w:val="ListNumber"/>
        <w:numPr>
          <w:ilvl w:val="1"/>
          <w:numId w:val="12"/>
        </w:numPr>
        <w:spacing w:after="200"/>
      </w:pPr>
      <w:r>
        <w:t xml:space="preserve">The Community Reference Group will publish agreed </w:t>
      </w:r>
      <w:r w:rsidRPr="0086483D">
        <w:t>Communiqué</w:t>
      </w:r>
      <w:r>
        <w:t>s</w:t>
      </w:r>
      <w:r w:rsidRPr="0086483D">
        <w:t xml:space="preserve"> on the A</w:t>
      </w:r>
      <w:r>
        <w:t>HPRA website after each meeting.</w:t>
      </w:r>
    </w:p>
    <w:p w:rsidR="0086483D" w:rsidRPr="00591D08" w:rsidRDefault="00591D08" w:rsidP="00591D08">
      <w:pPr>
        <w:pStyle w:val="ListNumber"/>
        <w:numPr>
          <w:ilvl w:val="1"/>
          <w:numId w:val="12"/>
        </w:numPr>
        <w:spacing w:after="200"/>
      </w:pPr>
      <w:r w:rsidRPr="00591D08">
        <w:lastRenderedPageBreak/>
        <w:t>The Secretariat, with authorisation from the CEO, will manage any external requests for comment made to the Chair or members.</w:t>
      </w:r>
    </w:p>
    <w:p w:rsidR="002D3649" w:rsidRPr="00633B3A" w:rsidRDefault="00C27D7E" w:rsidP="00633B3A">
      <w:pPr>
        <w:pStyle w:val="ListNumber"/>
        <w:spacing w:after="200"/>
        <w:rPr>
          <w:b/>
          <w:szCs w:val="20"/>
        </w:rPr>
      </w:pPr>
      <w:r>
        <w:rPr>
          <w:b/>
          <w:szCs w:val="20"/>
        </w:rPr>
        <w:t>Terms</w:t>
      </w:r>
      <w:r w:rsidR="000635DD">
        <w:rPr>
          <w:b/>
          <w:szCs w:val="20"/>
        </w:rPr>
        <w:t xml:space="preserve"> of Reference r</w:t>
      </w:r>
      <w:r w:rsidR="000635DD" w:rsidRPr="00633B3A">
        <w:rPr>
          <w:b/>
          <w:szCs w:val="20"/>
        </w:rPr>
        <w:t xml:space="preserve">eview </w:t>
      </w:r>
      <w:r>
        <w:rPr>
          <w:b/>
          <w:szCs w:val="20"/>
        </w:rPr>
        <w:t>p</w:t>
      </w:r>
      <w:r w:rsidRPr="00633B3A">
        <w:rPr>
          <w:b/>
          <w:szCs w:val="20"/>
        </w:rPr>
        <w:t>eriod</w:t>
      </w:r>
    </w:p>
    <w:p w:rsidR="002D3649" w:rsidRPr="0086483D" w:rsidRDefault="002D3649" w:rsidP="00633B3A">
      <w:pPr>
        <w:pStyle w:val="ListNumber"/>
        <w:numPr>
          <w:ilvl w:val="1"/>
          <w:numId w:val="12"/>
        </w:numPr>
      </w:pPr>
      <w:r w:rsidRPr="0086483D">
        <w:t xml:space="preserve">The Community Reference Group </w:t>
      </w:r>
      <w:r w:rsidR="000635DD">
        <w:t>Terms of Reference</w:t>
      </w:r>
      <w:r w:rsidR="000635DD" w:rsidRPr="0086483D">
        <w:t xml:space="preserve"> </w:t>
      </w:r>
      <w:r w:rsidRPr="0086483D">
        <w:t>to be reviewed every two years.</w:t>
      </w:r>
    </w:p>
    <w:p w:rsidR="0086483D" w:rsidRPr="0086483D" w:rsidRDefault="0086483D" w:rsidP="002D3649">
      <w:pPr>
        <w:rPr>
          <w:sz w:val="20"/>
          <w:szCs w:val="20"/>
        </w:rPr>
      </w:pPr>
    </w:p>
    <w:p w:rsidR="002D3649" w:rsidRPr="00633B3A" w:rsidRDefault="002D3649" w:rsidP="00633B3A">
      <w:pPr>
        <w:pStyle w:val="ListNumber"/>
        <w:spacing w:after="200"/>
        <w:rPr>
          <w:b/>
          <w:szCs w:val="20"/>
        </w:rPr>
      </w:pPr>
      <w:r w:rsidRPr="00633B3A">
        <w:rPr>
          <w:b/>
          <w:szCs w:val="20"/>
        </w:rPr>
        <w:t>Remuneration</w:t>
      </w:r>
    </w:p>
    <w:p w:rsidR="002D3649" w:rsidRPr="0086483D" w:rsidRDefault="002D3649" w:rsidP="00633B3A">
      <w:pPr>
        <w:pStyle w:val="ListNumber"/>
        <w:numPr>
          <w:ilvl w:val="1"/>
          <w:numId w:val="12"/>
        </w:numPr>
      </w:pPr>
      <w:r w:rsidRPr="0086483D">
        <w:t xml:space="preserve">The Community Reference Group will </w:t>
      </w:r>
      <w:r w:rsidR="00F60991">
        <w:t xml:space="preserve">receive a sitting fee </w:t>
      </w:r>
      <w:r w:rsidRPr="0086483D">
        <w:t>for attending meetings at the same rate as National Board members.</w:t>
      </w:r>
    </w:p>
    <w:p w:rsidR="0086483D" w:rsidRPr="0086483D" w:rsidRDefault="0086483D" w:rsidP="002D3649">
      <w:pPr>
        <w:rPr>
          <w:sz w:val="20"/>
          <w:szCs w:val="20"/>
        </w:rPr>
      </w:pPr>
    </w:p>
    <w:p w:rsidR="002D3649" w:rsidRPr="00633B3A" w:rsidRDefault="002D3649" w:rsidP="00633B3A">
      <w:pPr>
        <w:pStyle w:val="ListNumber"/>
        <w:spacing w:after="200"/>
        <w:rPr>
          <w:b/>
          <w:szCs w:val="20"/>
        </w:rPr>
      </w:pPr>
      <w:r w:rsidRPr="00633B3A">
        <w:rPr>
          <w:b/>
          <w:szCs w:val="20"/>
        </w:rPr>
        <w:t>Secretariat</w:t>
      </w:r>
    </w:p>
    <w:p w:rsidR="00591D08" w:rsidRPr="0086483D" w:rsidRDefault="002D3649" w:rsidP="00591D08">
      <w:pPr>
        <w:pStyle w:val="ListNumber"/>
        <w:numPr>
          <w:ilvl w:val="1"/>
          <w:numId w:val="12"/>
        </w:numPr>
      </w:pPr>
      <w:r w:rsidRPr="0086483D">
        <w:t>The Secretariat will be provided by AHPRA.</w:t>
      </w:r>
    </w:p>
    <w:p w:rsidR="002D3649" w:rsidRPr="0086483D" w:rsidRDefault="002D3649" w:rsidP="002D3649">
      <w:pPr>
        <w:rPr>
          <w:sz w:val="20"/>
          <w:szCs w:val="20"/>
        </w:rPr>
      </w:pPr>
    </w:p>
    <w:p w:rsidR="00591D08" w:rsidRPr="00591D08" w:rsidRDefault="00591D08" w:rsidP="00591D08">
      <w:pPr>
        <w:pStyle w:val="ListNumber"/>
        <w:spacing w:after="200"/>
        <w:rPr>
          <w:b/>
          <w:szCs w:val="20"/>
        </w:rPr>
      </w:pPr>
      <w:r>
        <w:rPr>
          <w:b/>
          <w:szCs w:val="20"/>
        </w:rPr>
        <w:t>The Community Reference Steering Committee</w:t>
      </w:r>
    </w:p>
    <w:p w:rsidR="00591D08" w:rsidRPr="008411EE" w:rsidRDefault="00591D08" w:rsidP="00591D08">
      <w:pPr>
        <w:pStyle w:val="ListNumber"/>
        <w:numPr>
          <w:ilvl w:val="1"/>
          <w:numId w:val="12"/>
        </w:numPr>
        <w:spacing w:after="200"/>
      </w:pPr>
      <w:r w:rsidRPr="001B2DFA">
        <w:t xml:space="preserve">The Community Reference Group Steering Committee </w:t>
      </w:r>
      <w:r w:rsidRPr="005F0D44">
        <w:t>advises on the ongoing functions of the Community Reference Group. The</w:t>
      </w:r>
      <w:r>
        <w:t xml:space="preserve"> Steering Committee is </w:t>
      </w:r>
      <w:r w:rsidRPr="005F0D44">
        <w:t>responsible for</w:t>
      </w:r>
      <w:r w:rsidRPr="008411EE">
        <w:t>:</w:t>
      </w:r>
    </w:p>
    <w:p w:rsidR="00591D08" w:rsidRDefault="00591D08" w:rsidP="00591D08">
      <w:pPr>
        <w:pStyle w:val="ListNumber"/>
        <w:numPr>
          <w:ilvl w:val="2"/>
          <w:numId w:val="12"/>
        </w:numPr>
        <w:spacing w:after="200"/>
      </w:pPr>
      <w:r>
        <w:t>establishing the terms of reference for the Community Reference Group</w:t>
      </w:r>
    </w:p>
    <w:p w:rsidR="00591D08" w:rsidRDefault="00591D08" w:rsidP="00591D08">
      <w:pPr>
        <w:pStyle w:val="ListNumber"/>
        <w:numPr>
          <w:ilvl w:val="2"/>
          <w:numId w:val="12"/>
        </w:numPr>
        <w:spacing w:after="200"/>
      </w:pPr>
      <w:r>
        <w:t>selecting the Community Reference Group Chair</w:t>
      </w:r>
    </w:p>
    <w:p w:rsidR="00591D08" w:rsidRDefault="00591D08" w:rsidP="00591D08">
      <w:pPr>
        <w:pStyle w:val="ListNumber"/>
        <w:numPr>
          <w:ilvl w:val="2"/>
          <w:numId w:val="12"/>
        </w:numPr>
        <w:spacing w:after="200"/>
      </w:pPr>
      <w:r>
        <w:t>advising on the Community Reference Group membership configuration and meeting schedule, and</w:t>
      </w:r>
    </w:p>
    <w:p w:rsidR="00591D08" w:rsidRDefault="00591D08" w:rsidP="00591D08">
      <w:pPr>
        <w:pStyle w:val="ListNumber"/>
        <w:numPr>
          <w:ilvl w:val="2"/>
          <w:numId w:val="12"/>
        </w:numPr>
        <w:spacing w:after="200"/>
      </w:pPr>
      <w:r>
        <w:t>advising on the selection recruitment and appointment process for members to the Community Reference Group.</w:t>
      </w:r>
    </w:p>
    <w:p w:rsidR="00591D08" w:rsidRPr="0086483D" w:rsidRDefault="00591D08" w:rsidP="00AF5B55">
      <w:pPr>
        <w:pStyle w:val="BodyText"/>
        <w:rPr>
          <w:szCs w:val="20"/>
        </w:rPr>
      </w:pPr>
    </w:p>
    <w:sectPr w:rsidR="00591D08" w:rsidRPr="0086483D" w:rsidSect="00733DA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418" w:right="1247" w:bottom="1418" w:left="1247" w:header="851" w:footer="7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041" w:rsidRDefault="00F43041" w:rsidP="00FC2881">
      <w:r>
        <w:separator/>
      </w:r>
    </w:p>
    <w:p w:rsidR="00F43041" w:rsidRDefault="00F43041"/>
    <w:p w:rsidR="00F43041" w:rsidRDefault="00F43041"/>
    <w:p w:rsidR="00F43041" w:rsidRDefault="00F43041"/>
  </w:endnote>
  <w:endnote w:type="continuationSeparator" w:id="0">
    <w:p w:rsidR="00F43041" w:rsidRDefault="00F43041" w:rsidP="00FC2881">
      <w:r>
        <w:continuationSeparator/>
      </w:r>
    </w:p>
    <w:p w:rsidR="00F43041" w:rsidRDefault="00F43041"/>
    <w:p w:rsidR="00F43041" w:rsidRDefault="00F43041"/>
    <w:p w:rsidR="00F43041" w:rsidRDefault="00F430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041" w:rsidRDefault="00DC228E" w:rsidP="00FC2881">
    <w:pPr>
      <w:framePr w:wrap="around" w:vAnchor="text" w:hAnchor="margin" w:xAlign="right" w:y="1"/>
    </w:pPr>
    <w:r>
      <w:fldChar w:fldCharType="begin"/>
    </w:r>
    <w:r w:rsidR="00E500FC">
      <w:instrText xml:space="preserve">PAGE  </w:instrText>
    </w:r>
    <w:r>
      <w:fldChar w:fldCharType="separate"/>
    </w:r>
    <w:r w:rsidR="00F43041">
      <w:t>2</w:t>
    </w:r>
    <w:r>
      <w:fldChar w:fldCharType="end"/>
    </w:r>
  </w:p>
  <w:p w:rsidR="00F43041" w:rsidRDefault="00F43041" w:rsidP="00FC2881">
    <w:pPr>
      <w:ind w:right="360"/>
    </w:pPr>
  </w:p>
  <w:p w:rsidR="00F43041" w:rsidRDefault="00F43041"/>
  <w:p w:rsidR="00F43041" w:rsidRDefault="00F43041">
    <w:bookmarkStart w:id="0" w:name="_GoBack"/>
    <w:bookmarkEnd w:id="0"/>
  </w:p>
  <w:p w:rsidR="00F43041" w:rsidRDefault="00F4304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041" w:rsidRDefault="003A6F5A" w:rsidP="0087000E">
    <w:pPr>
      <w:pStyle w:val="xPageNumber"/>
      <w:framePr w:wrap="around"/>
    </w:pPr>
    <w:sdt>
      <w:sdtPr>
        <w:id w:val="-641112119"/>
        <w:docPartObj>
          <w:docPartGallery w:val="Page Numbers (Top of Page)"/>
          <w:docPartUnique/>
        </w:docPartObj>
      </w:sdtPr>
      <w:sdtEndPr/>
      <w:sdtContent>
        <w:r w:rsidR="00F43041">
          <w:t xml:space="preserve"> </w:t>
        </w:r>
        <w:r w:rsidR="00F43041">
          <w:tab/>
        </w:r>
        <w:r w:rsidR="00F43041" w:rsidRPr="004928C6">
          <w:t xml:space="preserve">Page </w:t>
        </w:r>
        <w:r w:rsidR="00DC228E">
          <w:fldChar w:fldCharType="begin"/>
        </w:r>
        <w:r w:rsidR="00E500FC">
          <w:instrText xml:space="preserve"> PAGE </w:instrText>
        </w:r>
        <w:r w:rsidR="00DC228E">
          <w:fldChar w:fldCharType="separate"/>
        </w:r>
        <w:r>
          <w:t>3</w:t>
        </w:r>
        <w:r w:rsidR="00DC228E">
          <w:fldChar w:fldCharType="end"/>
        </w:r>
        <w:r w:rsidR="00F43041" w:rsidRPr="004928C6">
          <w:t xml:space="preserve"> of </w:t>
        </w:r>
        <w:r w:rsidR="00DC228E">
          <w:fldChar w:fldCharType="begin"/>
        </w:r>
        <w:r w:rsidR="00E500FC">
          <w:instrText xml:space="preserve"> NUMPAGES  </w:instrText>
        </w:r>
        <w:r w:rsidR="00DC228E">
          <w:fldChar w:fldCharType="separate"/>
        </w:r>
        <w:r>
          <w:t>3</w:t>
        </w:r>
        <w:r w:rsidR="00DC228E">
          <w:fldChar w:fldCharType="end"/>
        </w:r>
      </w:sdtContent>
    </w:sdt>
  </w:p>
  <w:p w:rsidR="00F43041" w:rsidRDefault="00F4304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041" w:rsidRDefault="00F43041" w:rsidP="0086483D">
    <w:pPr>
      <w:pStyle w:val="Footer"/>
      <w:ind w:right="0"/>
      <w:rPr>
        <w:rStyle w:val="Blue"/>
        <w:b/>
        <w:i/>
      </w:rPr>
    </w:pPr>
    <w:r>
      <w:rPr>
        <w:b/>
      </w:rPr>
      <w:t>Community Reference Group</w:t>
    </w:r>
    <w:r w:rsidRPr="000E73BC">
      <w:rPr>
        <w:b/>
      </w:rPr>
      <w:t xml:space="preserve"> </w:t>
    </w:r>
    <w:r w:rsidRPr="0086483D">
      <w:rPr>
        <w:rStyle w:val="Blue"/>
        <w:b/>
        <w:i/>
      </w:rPr>
      <w:t>Terms of Reference</w:t>
    </w:r>
  </w:p>
  <w:p w:rsidR="00F43041" w:rsidRDefault="00F43041" w:rsidP="0086483D">
    <w:pPr>
      <w:pStyle w:val="Footer"/>
      <w:ind w:right="0"/>
      <w:rPr>
        <w:rStyle w:val="Blue"/>
        <w:b/>
        <w:i/>
      </w:rPr>
    </w:pPr>
    <w:r>
      <w:rPr>
        <w:rStyle w:val="Blue"/>
        <w:b/>
        <w:i/>
      </w:rPr>
      <w:t>Date revised:</w:t>
    </w:r>
    <w:r w:rsidRPr="0086483D">
      <w:rPr>
        <w:b/>
      </w:rPr>
      <w:t xml:space="preserve"> </w:t>
    </w:r>
    <w:r>
      <w:rPr>
        <w:b/>
      </w:rPr>
      <w:t>June 2015</w:t>
    </w:r>
  </w:p>
  <w:p w:rsidR="00F43041" w:rsidRPr="000E73BC" w:rsidRDefault="00F43041" w:rsidP="0086483D">
    <w:pPr>
      <w:pStyle w:val="Footer"/>
      <w:ind w:right="0"/>
      <w:rPr>
        <w:b/>
      </w:rPr>
    </w:pPr>
    <w:r>
      <w:rPr>
        <w:rStyle w:val="Blue"/>
        <w:b/>
        <w:i/>
      </w:rPr>
      <w:t xml:space="preserve">Date approved: </w:t>
    </w:r>
    <w:r>
      <w:rPr>
        <w:b/>
      </w:rPr>
      <w:t>10 July 2015</w:t>
    </w:r>
  </w:p>
  <w:p w:rsidR="00F43041" w:rsidRDefault="003A6F5A" w:rsidP="0086483D">
    <w:pPr>
      <w:pStyle w:val="xPageNumber"/>
      <w:framePr w:hSpace="0" w:wrap="auto" w:vAnchor="margin" w:hAnchor="text" w:xAlign="left" w:yAlign="inline"/>
    </w:pPr>
    <w:sdt>
      <w:sdtPr>
        <w:id w:val="474260257"/>
        <w:docPartObj>
          <w:docPartGallery w:val="Page Numbers (Top of Page)"/>
          <w:docPartUnique/>
        </w:docPartObj>
      </w:sdtPr>
      <w:sdtEndPr/>
      <w:sdtContent>
        <w:r w:rsidR="00F43041">
          <w:t xml:space="preserve"> </w:t>
        </w:r>
        <w:r w:rsidR="00F43041">
          <w:tab/>
        </w:r>
        <w:r w:rsidR="00F43041" w:rsidRPr="004928C6">
          <w:t xml:space="preserve">Page </w:t>
        </w:r>
        <w:r w:rsidR="00DC228E">
          <w:fldChar w:fldCharType="begin"/>
        </w:r>
        <w:r w:rsidR="00E500FC">
          <w:instrText xml:space="preserve"> PAGE </w:instrText>
        </w:r>
        <w:r w:rsidR="00DC228E">
          <w:fldChar w:fldCharType="separate"/>
        </w:r>
        <w:r>
          <w:t>1</w:t>
        </w:r>
        <w:r w:rsidR="00DC228E">
          <w:fldChar w:fldCharType="end"/>
        </w:r>
        <w:r w:rsidR="00F43041" w:rsidRPr="004928C6">
          <w:t xml:space="preserve"> of </w:t>
        </w:r>
        <w:r w:rsidR="00DC228E">
          <w:fldChar w:fldCharType="begin"/>
        </w:r>
        <w:r w:rsidR="00E500FC">
          <w:instrText xml:space="preserve"> NUMPAGES  </w:instrText>
        </w:r>
        <w:r w:rsidR="00DC228E">
          <w:fldChar w:fldCharType="separate"/>
        </w:r>
        <w:r>
          <w:t>3</w:t>
        </w:r>
        <w:r w:rsidR="00DC228E">
          <w:fldChar w:fldCharType="end"/>
        </w:r>
      </w:sdtContent>
    </w:sdt>
  </w:p>
  <w:p w:rsidR="00F43041" w:rsidRPr="004746DB" w:rsidRDefault="00F43041" w:rsidP="0086483D">
    <w:pPr>
      <w:pStyle w:val="Footer"/>
      <w:ind w:right="-1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041" w:rsidRDefault="00F43041" w:rsidP="000E7E28">
      <w:r>
        <w:separator/>
      </w:r>
    </w:p>
    <w:p w:rsidR="00F43041" w:rsidRDefault="00F43041"/>
    <w:p w:rsidR="00F43041" w:rsidRDefault="00F43041"/>
  </w:footnote>
  <w:footnote w:type="continuationSeparator" w:id="0">
    <w:p w:rsidR="00F43041" w:rsidRDefault="00F43041" w:rsidP="00FC2881">
      <w:r>
        <w:continuationSeparator/>
      </w:r>
    </w:p>
    <w:p w:rsidR="00F43041" w:rsidRDefault="00F43041"/>
    <w:p w:rsidR="00F43041" w:rsidRDefault="00F43041"/>
    <w:p w:rsidR="00F43041" w:rsidRDefault="00F43041"/>
  </w:footnote>
  <w:footnote w:type="continuationNotice" w:id="1">
    <w:p w:rsidR="00F43041" w:rsidRDefault="00F43041"/>
    <w:p w:rsidR="00F43041" w:rsidRDefault="00F43041"/>
    <w:p w:rsidR="00F43041" w:rsidRDefault="00F4304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041" w:rsidRDefault="00F43041" w:rsidP="002A000E">
    <w:pPr>
      <w:pStyle w:val="Header"/>
      <w:spacing w:after="0"/>
      <w:ind w:right="-37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041" w:rsidRDefault="00F43041" w:rsidP="00240708">
    <w:pPr>
      <w:pStyle w:val="Header"/>
    </w:pPr>
    <w:r w:rsidRPr="00D043FE">
      <w:rPr>
        <w:lang w:eastAsia="en-AU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2707200" cy="1008000"/>
          <wp:effectExtent l="0" t="0" r="0" b="0"/>
          <wp:wrapNone/>
          <wp:docPr id="35" name="Picture 35" descr="The Australian Health Practitoner Regulation Agency and National Boards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HPRA_CombinedBoards_14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7200" cy="10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C7E6A9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2A9CF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5A9F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BEB35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B8E68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40F86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055B3674"/>
    <w:multiLevelType w:val="multilevel"/>
    <w:tmpl w:val="3CE819F0"/>
    <w:styleLink w:val="AHPRABullets"/>
    <w:lvl w:ilvl="0">
      <w:start w:val="1"/>
      <w:numFmt w:val="bullet"/>
      <w:pStyle w:val="BodyTextBullets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37" w:hanging="368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1106" w:hanging="369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61B2C"/>
    <w:multiLevelType w:val="multilevel"/>
    <w:tmpl w:val="5C3CE39C"/>
    <w:lvl w:ilvl="0">
      <w:start w:val="1"/>
      <w:numFmt w:val="decimal"/>
      <w:lvlText w:val="%1."/>
      <w:lvlJc w:val="left"/>
      <w:pPr>
        <w:ind w:left="369" w:hanging="369"/>
      </w:pPr>
      <w:rPr>
        <w:rFonts w:hint="default"/>
        <w:b/>
        <w:i w:val="0"/>
        <w:color w:val="007DC3"/>
        <w:sz w:val="20"/>
      </w:rPr>
    </w:lvl>
    <w:lvl w:ilvl="1">
      <w:start w:val="1"/>
      <w:numFmt w:val="decimal"/>
      <w:lvlText w:val="%1.%2"/>
      <w:lvlJc w:val="left"/>
      <w:pPr>
        <w:ind w:left="1221" w:hanging="369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9" w:hanging="369"/>
      </w:pPr>
      <w:rPr>
        <w:rFonts w:ascii="Arial" w:hAnsi="Arial" w:hint="default"/>
        <w:i w:val="0"/>
        <w:color w:val="007DC3"/>
        <w:sz w:val="20"/>
      </w:rPr>
    </w:lvl>
    <w:lvl w:ilvl="3">
      <w:start w:val="1"/>
      <w:numFmt w:val="none"/>
      <w:lvlText w:val=""/>
      <w:lvlJc w:val="left"/>
      <w:pPr>
        <w:ind w:left="369" w:hanging="369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none"/>
      <w:lvlText w:val=""/>
      <w:lvlJc w:val="left"/>
      <w:pPr>
        <w:ind w:left="369" w:hanging="369"/>
      </w:pPr>
      <w:rPr>
        <w:rFonts w:ascii="Arial" w:hAnsi="Arial" w:hint="default"/>
        <w:b w:val="0"/>
        <w:i w:val="0"/>
        <w:color w:val="007DC3"/>
        <w:sz w:val="20"/>
      </w:rPr>
    </w:lvl>
    <w:lvl w:ilvl="5">
      <w:start w:val="1"/>
      <w:numFmt w:val="none"/>
      <w:lvlText w:val=""/>
      <w:lvlJc w:val="left"/>
      <w:pPr>
        <w:ind w:left="369" w:hanging="369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369" w:hanging="36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none"/>
      <w:lvlText w:val=""/>
      <w:lvlJc w:val="left"/>
      <w:pPr>
        <w:ind w:left="460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4960" w:hanging="360"/>
      </w:pPr>
      <w:rPr>
        <w:rFonts w:hint="default"/>
      </w:rPr>
    </w:lvl>
  </w:abstractNum>
  <w:abstractNum w:abstractNumId="8" w15:restartNumberingAfterBreak="0">
    <w:nsid w:val="1D296F27"/>
    <w:multiLevelType w:val="multilevel"/>
    <w:tmpl w:val="AD9CEDD2"/>
    <w:lvl w:ilvl="0">
      <w:start w:val="1"/>
      <w:numFmt w:val="decimal"/>
      <w:pStyle w:val="ListNumber"/>
      <w:lvlText w:val="%1."/>
      <w:lvlJc w:val="left"/>
      <w:pPr>
        <w:ind w:left="369" w:hanging="369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1021" w:hanging="652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1871" w:hanging="85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lowerLetter"/>
      <w:lvlText w:val="(%4)"/>
      <w:lvlJc w:val="left"/>
      <w:pPr>
        <w:ind w:left="2268" w:hanging="39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66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60" w:hanging="360"/>
      </w:pPr>
      <w:rPr>
        <w:rFonts w:hint="default"/>
      </w:rPr>
    </w:lvl>
  </w:abstractNum>
  <w:abstractNum w:abstractNumId="9" w15:restartNumberingAfterBreak="0">
    <w:nsid w:val="1FCB5BE0"/>
    <w:multiLevelType w:val="multilevel"/>
    <w:tmpl w:val="137CC7E6"/>
    <w:styleLink w:val="AHPRAListBullets"/>
    <w:lvl w:ilvl="0">
      <w:start w:val="1"/>
      <w:numFmt w:val="bullet"/>
      <w:pStyle w:val="ListBullet"/>
      <w:lvlText w:val=""/>
      <w:lvlJc w:val="left"/>
      <w:pPr>
        <w:ind w:left="737" w:hanging="368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106" w:hanging="369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1474" w:hanging="368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389" w:hanging="368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58" w:hanging="369"/>
      </w:pPr>
      <w:rPr>
        <w:rFonts w:ascii="Symbol" w:hAnsi="Symbol" w:hint="default"/>
        <w:color w:val="auto"/>
      </w:rPr>
    </w:lvl>
    <w:lvl w:ilvl="5">
      <w:start w:val="1"/>
      <w:numFmt w:val="bullet"/>
      <w:lvlText w:val="o"/>
      <w:lvlJc w:val="left"/>
      <w:pPr>
        <w:ind w:left="2126" w:hanging="368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240" w:hanging="369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608" w:hanging="368"/>
      </w:pPr>
      <w:rPr>
        <w:rFonts w:ascii="Symbol" w:hAnsi="Symbol" w:hint="default"/>
        <w:color w:val="auto"/>
      </w:rPr>
    </w:lvl>
    <w:lvl w:ilvl="8">
      <w:start w:val="1"/>
      <w:numFmt w:val="bullet"/>
      <w:lvlText w:val="o"/>
      <w:lvlJc w:val="left"/>
      <w:pPr>
        <w:ind w:left="2977" w:hanging="369"/>
      </w:pPr>
      <w:rPr>
        <w:rFonts w:ascii="Courier New" w:hAnsi="Courier New" w:hint="default"/>
      </w:rPr>
    </w:lvl>
  </w:abstractNum>
  <w:abstractNum w:abstractNumId="10" w15:restartNumberingAfterBreak="0">
    <w:nsid w:val="2150408D"/>
    <w:multiLevelType w:val="hybridMultilevel"/>
    <w:tmpl w:val="BED0A2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95173"/>
    <w:multiLevelType w:val="multilevel"/>
    <w:tmpl w:val="F08CCB96"/>
    <w:styleLink w:val="AHPRATableBullets"/>
    <w:lvl w:ilvl="0">
      <w:start w:val="1"/>
      <w:numFmt w:val="bullet"/>
      <w:pStyle w:val="TableBullet1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>
      <w:start w:val="1"/>
      <w:numFmt w:val="bullet"/>
      <w:pStyle w:val="TableBullet2"/>
      <w:lvlText w:val="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2">
      <w:start w:val="1"/>
      <w:numFmt w:val="bullet"/>
      <w:pStyle w:val="TableBullet3"/>
      <w:lvlText w:val="o"/>
      <w:lvlJc w:val="left"/>
      <w:pPr>
        <w:tabs>
          <w:tab w:val="num" w:pos="624"/>
        </w:tabs>
        <w:ind w:left="624" w:hanging="17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0142EBA"/>
    <w:multiLevelType w:val="multilevel"/>
    <w:tmpl w:val="D834C426"/>
    <w:styleLink w:val="AHPRAHeadings"/>
    <w:lvl w:ilvl="0">
      <w:start w:val="1"/>
      <w:numFmt w:val="decimal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9" w:hanging="36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39" w:hanging="53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A9F2ACF"/>
    <w:multiLevelType w:val="multilevel"/>
    <w:tmpl w:val="52E2F718"/>
    <w:styleLink w:val="AHPRAlist"/>
    <w:lvl w:ilvl="0">
      <w:start w:val="1"/>
      <w:numFmt w:val="decimal"/>
      <w:lvlText w:val="%1."/>
      <w:lvlJc w:val="left"/>
      <w:pPr>
        <w:ind w:left="369" w:hanging="369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851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1701" w:hanging="85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(%4)"/>
      <w:lvlJc w:val="left"/>
      <w:pPr>
        <w:ind w:left="3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60" w:hanging="360"/>
      </w:pPr>
      <w:rPr>
        <w:rFonts w:hint="default"/>
      </w:rPr>
    </w:lvl>
  </w:abstractNum>
  <w:abstractNum w:abstractNumId="14" w15:restartNumberingAfterBreak="0">
    <w:nsid w:val="76044295"/>
    <w:multiLevelType w:val="hybridMultilevel"/>
    <w:tmpl w:val="6338CA24"/>
    <w:lvl w:ilvl="0" w:tplc="3C5E499A">
      <w:start w:val="1"/>
      <w:numFmt w:val="decimal"/>
      <w:pStyle w:val="Bodycontext"/>
      <w:lvlText w:val="%1."/>
      <w:lvlJc w:val="left"/>
      <w:pPr>
        <w:ind w:left="0" w:hanging="39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1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8"/>
  </w:num>
  <w:num w:numId="13">
    <w:abstractNumId w:val="9"/>
  </w:num>
  <w:num w:numId="14">
    <w:abstractNumId w:val="14"/>
  </w:num>
  <w:num w:numId="15">
    <w:abstractNumId w:val="7"/>
  </w:num>
  <w:num w:numId="16">
    <w:abstractNumId w:val="10"/>
  </w:num>
  <w:num w:numId="17">
    <w:abstractNumId w:val="8"/>
  </w:num>
  <w:num w:numId="18">
    <w:abstractNumId w:val="8"/>
  </w:num>
  <w:num w:numId="19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clickAndTypeStyle w:val="BodyText"/>
  <w:drawingGridHorizontalSpacing w:val="110"/>
  <w:drawingGridVerticalSpacing w:val="36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Entity1" w:val="Alex Dracoulis"/>
    <w:docVar w:name="Entity10" w:val="Mr Chris Enright"/>
    <w:docVar w:name="Entity11" w:val="Damian Cowell"/>
    <w:docVar w:name="Entity12" w:val="David Fox"/>
    <w:docVar w:name="Entity13" w:val="David Watts"/>
    <w:docVar w:name="Entity14" w:val="Dawn Colcott"/>
    <w:docVar w:name="Entity15" w:val="Debra Punton"/>
    <w:docVar w:name="Entity16" w:val="Di Meurer"/>
    <w:docVar w:name="Entity17" w:val="Donald Paproth"/>
    <w:docVar w:name="Entity18" w:val="Espena Barlow"/>
    <w:docVar w:name="Entity19" w:val="Fiona Murphy"/>
    <w:docVar w:name="Entity2" w:val="Allen McAuliffe"/>
    <w:docVar w:name="Entity20" w:val="Fran Cosgrove"/>
    <w:docVar w:name="Entity21" w:val="Gail McHardy"/>
    <w:docVar w:name="Entity22" w:val="Geoff Coates"/>
    <w:docVar w:name="Entity23" w:val="George Grosios"/>
    <w:docVar w:name="Entity24" w:val="Gina Casalbuono"/>
    <w:docVar w:name="Entity25" w:val="Heidi Cheung"/>
    <w:docVar w:name="Entity26" w:val="Ian Johnson"/>
    <w:docVar w:name="Entity27" w:val="Janiece Meagher"/>
    <w:docVar w:name="Entity28" w:val="Jehad Ahlip"/>
    <w:docVar w:name="Entity29" w:val="Jennie Somodio"/>
    <w:docVar w:name="Entity3" w:val="Andrew Au"/>
    <w:docVar w:name="Entity30" w:val="Jennifer Sheehan"/>
    <w:docVar w:name="Entity31" w:val="Jim Kyriacou"/>
    <w:docVar w:name="Entity32" w:val="Jim Watterston"/>
    <w:docVar w:name="Entity33" w:val="John Frazer"/>
    <w:docVar w:name="Entity34" w:val="Josh Ellis"/>
    <w:docVar w:name="Entity35" w:val="Judith Leon"/>
    <w:docVar w:name="Entity36" w:val="Judy Rimington"/>
    <w:docVar w:name="Entity37" w:val="Katrina Galanos"/>
    <w:docVar w:name="Entity38" w:val="Keith Woodward"/>
    <w:docVar w:name="Entity39" w:val="Kelly Burton"/>
    <w:docVar w:name="Entity4" w:val="Andrew Maddicks"/>
    <w:docVar w:name="Entity40" w:val="Kevin Gardiner"/>
    <w:docVar w:name="Entity41" w:val="Kim Jamieson"/>
    <w:docVar w:name="Entity42" w:val="Lani Baker"/>
    <w:docVar w:name="Entity43" w:val="Leonie Sheehy"/>
    <w:docVar w:name="Entity44" w:val="Lisa Mederi"/>
    <w:docVar w:name="Entity45" w:val="Lorna D’Rozario"/>
    <w:docVar w:name="Entity46" w:val="Louise Atkinson"/>
    <w:docVar w:name="Entity47" w:val="Louise Heggen"/>
    <w:docVar w:name="Entity48" w:val="Marcelle McClelland"/>
    <w:docVar w:name="Entity49" w:val="Marguarita Miller"/>
    <w:docVar w:name="Entity5" w:val="Dr Anne Sarros"/>
    <w:docVar w:name="Entity50" w:val="Marnie Reid"/>
    <w:docVar w:name="Entity51" w:val="Marie Landini"/>
    <w:docVar w:name="Entity52" w:val="Mary-Anne Pontikis"/>
    <w:docVar w:name="Entity53" w:val="Melanie Saba"/>
    <w:docVar w:name="Entity54" w:val="Meredith Hudson"/>
    <w:docVar w:name="Entity55" w:val="Mia Roberts"/>
    <w:docVar w:name="Entity56" w:val="Michael Butler"/>
    <w:docVar w:name="Entity57" w:val="Nicholas Barboussas"/>
    <w:docVar w:name="Entity58" w:val="Pamela Wachira"/>
    <w:docVar w:name="Entity59" w:val="Rae Bernaldo"/>
    <w:docVar w:name="Entity6" w:val="Barbara Carter"/>
    <w:docVar w:name="Entity60" w:val="Rhonda McPhee"/>
    <w:docVar w:name="Entity61" w:val="Robyn Paull"/>
    <w:docVar w:name="Entity62" w:val="Ruth Newton"/>
    <w:docVar w:name="Entity63" w:val="Sam Dorsett"/>
    <w:docVar w:name="Entity64" w:val="Sarah Morland"/>
    <w:docVar w:name="Entity65" w:val="Simon Boyd"/>
    <w:docVar w:name="Entity66" w:val="Sonia Tung"/>
    <w:docVar w:name="Entity67" w:val="Sonjia Poel"/>
    <w:docVar w:name="Entity68" w:val="Stephen Dinham OAM"/>
    <w:docVar w:name="Entity69" w:val="Sudip Chakravarti"/>
    <w:docVar w:name="Entity7" w:val="Bindi Fielding"/>
    <w:docVar w:name="Entity70" w:val="Teresa Fiore"/>
    <w:docVar w:name="Entity71" w:val="Tracey Roussety"/>
    <w:docVar w:name="Entity72" w:val="Valmai Lee"/>
    <w:docVar w:name="Entity73" w:val="Vicky Kovanidis"/>
    <w:docVar w:name="Entity74" w:val="Warren Allemand"/>
    <w:docVar w:name="Entity75" w:val="Zoe Haydon"/>
    <w:docVar w:name="Entity8" w:val="Brenda Rupert"/>
    <w:docVar w:name="Entity9" w:val="Bryony Rabel"/>
    <w:docVar w:name="Position1" w:val=" Senior Customer Service Officer"/>
    <w:docVar w:name="Position10" w:val="Group Manager, Inquiries &amp; Litigation"/>
    <w:docVar w:name="Position11" w:val="Manager, Communications"/>
    <w:docVar w:name="Position12" w:val="IT Support &amp; Web/Portal Administrator"/>
    <w:docVar w:name="Position13" w:val="Teacher Registration Officer"/>
    <w:docVar w:name="Position14" w:val="Manager, Professional Learning"/>
    <w:docVar w:name="Position15" w:val="Council Member"/>
    <w:docVar w:name="Position16" w:val="Payroll Coordinator"/>
    <w:docVar w:name="Position17" w:val="Chairperson"/>
    <w:docVar w:name="Position18" w:val="Finance Officer"/>
    <w:docVar w:name="Position19" w:val="Compliance Officer"/>
    <w:docVar w:name="Position2" w:val="Council Member"/>
    <w:docVar w:name="Position20" w:val="Group Manager, Standards &amp; Prof. Learning"/>
    <w:docVar w:name="Position21" w:val="Council Member"/>
    <w:docVar w:name="Position22" w:val=" Manager, Governance"/>
    <w:docVar w:name="Position23" w:val="Professional Services Officer"/>
    <w:docVar w:name="Position24" w:val="Executive Assistant"/>
    <w:docVar w:name="Position25" w:val="Administrative Support Officer"/>
    <w:docVar w:name="Position26" w:val="Council Member"/>
    <w:docVar w:name="Position27" w:val="Group Manager, Corporate &amp; Communications"/>
    <w:docVar w:name="Position28" w:val="Teacher Registration Officer"/>
    <w:docVar w:name="Position29" w:val="Legal Officer"/>
    <w:docVar w:name="Position3" w:val="IT Support Analyst"/>
    <w:docVar w:name="Position30" w:val="Legal Officer"/>
    <w:docVar w:name="Position31" w:val="IT Manager"/>
    <w:docVar w:name="Position32" w:val="Council Member"/>
    <w:docVar w:name="Position33" w:val="Investigations Officer"/>
    <w:docVar w:name="Position34" w:val="Teacher Registration Officer"/>
    <w:docVar w:name="Position35" w:val="Manager, Records &amp; Business Information"/>
    <w:docVar w:name="Position36" w:val="Coordinator – Panel Hearings Unit"/>
    <w:docVar w:name="Position37" w:val="Senior Litigation Officer"/>
    <w:docVar w:name="Position38" w:val="Manager, Special Projects"/>
    <w:docVar w:name="Position39" w:val="Teacher Registration Officer"/>
    <w:docVar w:name="Position4" w:val="Manager – Registration Compliance"/>
    <w:docVar w:name="Position40" w:val="Accreditation Officer"/>
    <w:docVar w:name="Position41" w:val="Casual – Corporate &amp; Communications/Legal"/>
    <w:docVar w:name="Position42" w:val="Accounts Officer"/>
    <w:docVar w:name="Position43" w:val="Council Member"/>
    <w:docVar w:name="Position44" w:val="Registration Support Officer"/>
    <w:docVar w:name="Position45" w:val="Teacher Registration Officer"/>
    <w:docVar w:name="Position46" w:val=" Senior Administrative Officer"/>
    <w:docVar w:name="Position47" w:val="Council Member"/>
    <w:docVar w:name="Position48" w:val="Customer Service Officer"/>
    <w:docVar w:name="Position49" w:val="Acting Senior Assessment Officer"/>
    <w:docVar w:name="Position5" w:val="Council Member"/>
    <w:docVar w:name="Position50" w:val="Communications Officer"/>
    <w:docVar w:name="Position51" w:val="Team Leader – Registration"/>
    <w:docVar w:name="Position52" w:val="Council Member"/>
    <w:docVar w:name="Position53" w:val="Chief Executive Officer"/>
    <w:docVar w:name="Position54" w:val="Administrative Assistant"/>
    <w:docVar w:name="Position55" w:val="Teacher Registration Officer"/>
    <w:docVar w:name="Position56" w:val="Council Member"/>
    <w:docVar w:name="Position57" w:val="Application Support Analyst"/>
    <w:docVar w:name="Position58" w:val="Customer Service Officer"/>
    <w:docVar w:name="Position59" w:val="Teacher Registration Officer"/>
    <w:docVar w:name="Position6" w:val="Group Manager, Registration &amp; Accreditation"/>
    <w:docVar w:name="Position60" w:val="Manager, Professional Standards"/>
    <w:docVar w:name="Position61" w:val="Manager, Registration"/>
    <w:docVar w:name="Position62" w:val="Manager, Accreditation"/>
    <w:docVar w:name="Position63" w:val="Coordinator, Events Support"/>
    <w:docVar w:name="Position64" w:val="Team Leader – Registration"/>
    <w:docVar w:name="Position65" w:val="IT Consultant"/>
    <w:docVar w:name="Position66" w:val="Customer Service Officer"/>
    <w:docVar w:name="Position67" w:val="Administration Officer (Registration &amp; Renewal)"/>
    <w:docVar w:name="Position68" w:val="Council Member"/>
    <w:docVar w:name="Position69" w:val=" "/>
    <w:docVar w:name="Position7" w:val="Senior Customer Service Officer"/>
    <w:docVar w:name="Position70" w:val="Administrative Officer"/>
    <w:docVar w:name="Position71" w:val="Manager, Customer Service"/>
    <w:docVar w:name="Position72" w:val="Coordinator, Publications"/>
    <w:docVar w:name="Position73" w:val=" Administrative Officer "/>
    <w:docVar w:name="Position74" w:val="Customer Service Officer"/>
    <w:docVar w:name="Position75" w:val="Office Manager"/>
    <w:docVar w:name="Position8" w:val="Finance Manager"/>
    <w:docVar w:name="Position9" w:val="Customer Service Officer"/>
  </w:docVars>
  <w:rsids>
    <w:rsidRoot w:val="002D3649"/>
    <w:rsid w:val="00000033"/>
    <w:rsid w:val="000002E9"/>
    <w:rsid w:val="0000161A"/>
    <w:rsid w:val="00006922"/>
    <w:rsid w:val="00015810"/>
    <w:rsid w:val="00015EA6"/>
    <w:rsid w:val="00017F92"/>
    <w:rsid w:val="00020946"/>
    <w:rsid w:val="00021C07"/>
    <w:rsid w:val="00026E6A"/>
    <w:rsid w:val="000334D7"/>
    <w:rsid w:val="00037680"/>
    <w:rsid w:val="00037B6C"/>
    <w:rsid w:val="00037D3E"/>
    <w:rsid w:val="0004470A"/>
    <w:rsid w:val="00044F06"/>
    <w:rsid w:val="00046B93"/>
    <w:rsid w:val="00047B87"/>
    <w:rsid w:val="00060217"/>
    <w:rsid w:val="000635DD"/>
    <w:rsid w:val="00064A19"/>
    <w:rsid w:val="00071439"/>
    <w:rsid w:val="000716C1"/>
    <w:rsid w:val="00073BCA"/>
    <w:rsid w:val="000806CE"/>
    <w:rsid w:val="00080C29"/>
    <w:rsid w:val="000854D8"/>
    <w:rsid w:val="000855B3"/>
    <w:rsid w:val="00091D44"/>
    <w:rsid w:val="000945FB"/>
    <w:rsid w:val="00094E04"/>
    <w:rsid w:val="00095444"/>
    <w:rsid w:val="000A4612"/>
    <w:rsid w:val="000A6BF7"/>
    <w:rsid w:val="000A767E"/>
    <w:rsid w:val="000B4139"/>
    <w:rsid w:val="000C1AB8"/>
    <w:rsid w:val="000C512C"/>
    <w:rsid w:val="000D15D2"/>
    <w:rsid w:val="000D5BC4"/>
    <w:rsid w:val="000D73A0"/>
    <w:rsid w:val="000E1ED6"/>
    <w:rsid w:val="000E2DC1"/>
    <w:rsid w:val="000E2E3D"/>
    <w:rsid w:val="000E3B88"/>
    <w:rsid w:val="000E73BC"/>
    <w:rsid w:val="000E7E28"/>
    <w:rsid w:val="000F5D90"/>
    <w:rsid w:val="0010139F"/>
    <w:rsid w:val="001066CD"/>
    <w:rsid w:val="001256EC"/>
    <w:rsid w:val="001276C2"/>
    <w:rsid w:val="0013765A"/>
    <w:rsid w:val="0014210B"/>
    <w:rsid w:val="00143CC2"/>
    <w:rsid w:val="00144DEF"/>
    <w:rsid w:val="00145322"/>
    <w:rsid w:val="00147611"/>
    <w:rsid w:val="001506FE"/>
    <w:rsid w:val="001602DD"/>
    <w:rsid w:val="001612BA"/>
    <w:rsid w:val="00162013"/>
    <w:rsid w:val="00164F0C"/>
    <w:rsid w:val="00166272"/>
    <w:rsid w:val="001765D0"/>
    <w:rsid w:val="00182225"/>
    <w:rsid w:val="00182865"/>
    <w:rsid w:val="0019772C"/>
    <w:rsid w:val="001A793C"/>
    <w:rsid w:val="001B2DFA"/>
    <w:rsid w:val="001B4A46"/>
    <w:rsid w:val="001C2CA5"/>
    <w:rsid w:val="001C425C"/>
    <w:rsid w:val="001D006B"/>
    <w:rsid w:val="001D12A7"/>
    <w:rsid w:val="001D1851"/>
    <w:rsid w:val="001D4DCC"/>
    <w:rsid w:val="001E0A9C"/>
    <w:rsid w:val="001E1937"/>
    <w:rsid w:val="001E1E31"/>
    <w:rsid w:val="001E2849"/>
    <w:rsid w:val="001E310D"/>
    <w:rsid w:val="001E4A94"/>
    <w:rsid w:val="001E5621"/>
    <w:rsid w:val="001E78C5"/>
    <w:rsid w:val="001E7F89"/>
    <w:rsid w:val="001F0320"/>
    <w:rsid w:val="001F0AFD"/>
    <w:rsid w:val="001F25BA"/>
    <w:rsid w:val="001F2B06"/>
    <w:rsid w:val="00201E71"/>
    <w:rsid w:val="0020335C"/>
    <w:rsid w:val="00206C26"/>
    <w:rsid w:val="0021204F"/>
    <w:rsid w:val="00213F25"/>
    <w:rsid w:val="00220A3B"/>
    <w:rsid w:val="00222162"/>
    <w:rsid w:val="00224708"/>
    <w:rsid w:val="00233790"/>
    <w:rsid w:val="00240708"/>
    <w:rsid w:val="00244AC1"/>
    <w:rsid w:val="002459FB"/>
    <w:rsid w:val="002502AB"/>
    <w:rsid w:val="00262AC4"/>
    <w:rsid w:val="002700B9"/>
    <w:rsid w:val="00273F20"/>
    <w:rsid w:val="00275CD5"/>
    <w:rsid w:val="002773BB"/>
    <w:rsid w:val="0028013F"/>
    <w:rsid w:val="00283894"/>
    <w:rsid w:val="002926A9"/>
    <w:rsid w:val="00292B6B"/>
    <w:rsid w:val="00295B44"/>
    <w:rsid w:val="00295FA0"/>
    <w:rsid w:val="002A000E"/>
    <w:rsid w:val="002B2A71"/>
    <w:rsid w:val="002B2D48"/>
    <w:rsid w:val="002B3208"/>
    <w:rsid w:val="002C08FB"/>
    <w:rsid w:val="002C34EA"/>
    <w:rsid w:val="002C60B2"/>
    <w:rsid w:val="002D3649"/>
    <w:rsid w:val="002D384E"/>
    <w:rsid w:val="002E094E"/>
    <w:rsid w:val="002E2176"/>
    <w:rsid w:val="002E4160"/>
    <w:rsid w:val="002E53D8"/>
    <w:rsid w:val="002F3873"/>
    <w:rsid w:val="002F4C83"/>
    <w:rsid w:val="00300B4C"/>
    <w:rsid w:val="00303BE1"/>
    <w:rsid w:val="003043CC"/>
    <w:rsid w:val="0030487C"/>
    <w:rsid w:val="003050FA"/>
    <w:rsid w:val="00305AFC"/>
    <w:rsid w:val="003067F0"/>
    <w:rsid w:val="00306870"/>
    <w:rsid w:val="0031290C"/>
    <w:rsid w:val="00316920"/>
    <w:rsid w:val="00331FCF"/>
    <w:rsid w:val="00333985"/>
    <w:rsid w:val="003354E4"/>
    <w:rsid w:val="00341318"/>
    <w:rsid w:val="003459DE"/>
    <w:rsid w:val="00353D8A"/>
    <w:rsid w:val="00354BF5"/>
    <w:rsid w:val="00356A34"/>
    <w:rsid w:val="00361F94"/>
    <w:rsid w:val="00362071"/>
    <w:rsid w:val="003730CC"/>
    <w:rsid w:val="0037393E"/>
    <w:rsid w:val="0037520E"/>
    <w:rsid w:val="00376658"/>
    <w:rsid w:val="00385923"/>
    <w:rsid w:val="0038620E"/>
    <w:rsid w:val="00387617"/>
    <w:rsid w:val="00393C57"/>
    <w:rsid w:val="003A6663"/>
    <w:rsid w:val="003A6F5A"/>
    <w:rsid w:val="003B1B7E"/>
    <w:rsid w:val="003C1065"/>
    <w:rsid w:val="003D1862"/>
    <w:rsid w:val="003D37B9"/>
    <w:rsid w:val="003D6DBD"/>
    <w:rsid w:val="003D6F70"/>
    <w:rsid w:val="003E00B5"/>
    <w:rsid w:val="003E3268"/>
    <w:rsid w:val="003E5071"/>
    <w:rsid w:val="003F2F06"/>
    <w:rsid w:val="003F3768"/>
    <w:rsid w:val="00405A61"/>
    <w:rsid w:val="00405C0A"/>
    <w:rsid w:val="00414F2C"/>
    <w:rsid w:val="00421B4D"/>
    <w:rsid w:val="00423E17"/>
    <w:rsid w:val="00431069"/>
    <w:rsid w:val="0043748A"/>
    <w:rsid w:val="00442124"/>
    <w:rsid w:val="00445590"/>
    <w:rsid w:val="0044626C"/>
    <w:rsid w:val="004463A4"/>
    <w:rsid w:val="00450B34"/>
    <w:rsid w:val="004606A7"/>
    <w:rsid w:val="00461C91"/>
    <w:rsid w:val="00462CF2"/>
    <w:rsid w:val="00463A7D"/>
    <w:rsid w:val="00470AA8"/>
    <w:rsid w:val="004746DB"/>
    <w:rsid w:val="00476845"/>
    <w:rsid w:val="004928C6"/>
    <w:rsid w:val="004A5E5D"/>
    <w:rsid w:val="004A78AB"/>
    <w:rsid w:val="004B5D29"/>
    <w:rsid w:val="004B5E85"/>
    <w:rsid w:val="004B747B"/>
    <w:rsid w:val="004C28A6"/>
    <w:rsid w:val="004C28C6"/>
    <w:rsid w:val="004C49C4"/>
    <w:rsid w:val="004C6889"/>
    <w:rsid w:val="004D743D"/>
    <w:rsid w:val="004D7537"/>
    <w:rsid w:val="004E264C"/>
    <w:rsid w:val="004E3901"/>
    <w:rsid w:val="004E66CF"/>
    <w:rsid w:val="004F1724"/>
    <w:rsid w:val="004F4B61"/>
    <w:rsid w:val="004F4FFD"/>
    <w:rsid w:val="004F5811"/>
    <w:rsid w:val="004F5C05"/>
    <w:rsid w:val="00500E02"/>
    <w:rsid w:val="0050263B"/>
    <w:rsid w:val="00506D4F"/>
    <w:rsid w:val="005103F4"/>
    <w:rsid w:val="005112D7"/>
    <w:rsid w:val="00512D2B"/>
    <w:rsid w:val="00513666"/>
    <w:rsid w:val="005165D8"/>
    <w:rsid w:val="00521619"/>
    <w:rsid w:val="00523BFC"/>
    <w:rsid w:val="00536208"/>
    <w:rsid w:val="0053749F"/>
    <w:rsid w:val="005412EC"/>
    <w:rsid w:val="005445E7"/>
    <w:rsid w:val="00546C3A"/>
    <w:rsid w:val="00553A4C"/>
    <w:rsid w:val="00554335"/>
    <w:rsid w:val="005565CE"/>
    <w:rsid w:val="005708AE"/>
    <w:rsid w:val="0057093E"/>
    <w:rsid w:val="005711E0"/>
    <w:rsid w:val="005816B4"/>
    <w:rsid w:val="00583AAD"/>
    <w:rsid w:val="005869C7"/>
    <w:rsid w:val="0058723B"/>
    <w:rsid w:val="00591D08"/>
    <w:rsid w:val="00593C13"/>
    <w:rsid w:val="00594A1B"/>
    <w:rsid w:val="005A0FA9"/>
    <w:rsid w:val="005A69B8"/>
    <w:rsid w:val="005A762C"/>
    <w:rsid w:val="005A78AC"/>
    <w:rsid w:val="005B3AA7"/>
    <w:rsid w:val="005B4DA9"/>
    <w:rsid w:val="005B4F22"/>
    <w:rsid w:val="005C1DD4"/>
    <w:rsid w:val="005C5932"/>
    <w:rsid w:val="005C5DFF"/>
    <w:rsid w:val="005C6817"/>
    <w:rsid w:val="005E2917"/>
    <w:rsid w:val="005E3457"/>
    <w:rsid w:val="005F0D44"/>
    <w:rsid w:val="005F30E1"/>
    <w:rsid w:val="005F4845"/>
    <w:rsid w:val="0060033C"/>
    <w:rsid w:val="006075BD"/>
    <w:rsid w:val="00616043"/>
    <w:rsid w:val="00620ADC"/>
    <w:rsid w:val="00623CAA"/>
    <w:rsid w:val="00624930"/>
    <w:rsid w:val="006277AF"/>
    <w:rsid w:val="00627B20"/>
    <w:rsid w:val="00627E73"/>
    <w:rsid w:val="00630DEE"/>
    <w:rsid w:val="0063268C"/>
    <w:rsid w:val="00633B3A"/>
    <w:rsid w:val="0064047A"/>
    <w:rsid w:val="00640B2C"/>
    <w:rsid w:val="0064245E"/>
    <w:rsid w:val="006549DA"/>
    <w:rsid w:val="00654FC8"/>
    <w:rsid w:val="00661D95"/>
    <w:rsid w:val="00662594"/>
    <w:rsid w:val="00667CAD"/>
    <w:rsid w:val="00681D5E"/>
    <w:rsid w:val="0068203A"/>
    <w:rsid w:val="0068314E"/>
    <w:rsid w:val="0068396D"/>
    <w:rsid w:val="0069168C"/>
    <w:rsid w:val="006951A5"/>
    <w:rsid w:val="006A32D2"/>
    <w:rsid w:val="006B16AC"/>
    <w:rsid w:val="006B5ECF"/>
    <w:rsid w:val="006C0257"/>
    <w:rsid w:val="006C0E29"/>
    <w:rsid w:val="006C18F0"/>
    <w:rsid w:val="006D30FE"/>
    <w:rsid w:val="006D3757"/>
    <w:rsid w:val="006E1A3F"/>
    <w:rsid w:val="006F52B1"/>
    <w:rsid w:val="006F6EE1"/>
    <w:rsid w:val="006F7348"/>
    <w:rsid w:val="006F796D"/>
    <w:rsid w:val="0070155F"/>
    <w:rsid w:val="00704F1F"/>
    <w:rsid w:val="0070795B"/>
    <w:rsid w:val="00710097"/>
    <w:rsid w:val="00712036"/>
    <w:rsid w:val="00720DB0"/>
    <w:rsid w:val="007223A2"/>
    <w:rsid w:val="00727048"/>
    <w:rsid w:val="00733DAE"/>
    <w:rsid w:val="007372A4"/>
    <w:rsid w:val="00741B04"/>
    <w:rsid w:val="007432A4"/>
    <w:rsid w:val="00744B80"/>
    <w:rsid w:val="0076115C"/>
    <w:rsid w:val="007664F3"/>
    <w:rsid w:val="007824B8"/>
    <w:rsid w:val="007832A2"/>
    <w:rsid w:val="00785670"/>
    <w:rsid w:val="0079197C"/>
    <w:rsid w:val="00792A91"/>
    <w:rsid w:val="007945CF"/>
    <w:rsid w:val="0079735C"/>
    <w:rsid w:val="007A0DBF"/>
    <w:rsid w:val="007A35B9"/>
    <w:rsid w:val="007A48DF"/>
    <w:rsid w:val="007A7D9E"/>
    <w:rsid w:val="007B2B19"/>
    <w:rsid w:val="007B773E"/>
    <w:rsid w:val="007B77D6"/>
    <w:rsid w:val="007C0B6E"/>
    <w:rsid w:val="007C333B"/>
    <w:rsid w:val="007C34B4"/>
    <w:rsid w:val="007C43D8"/>
    <w:rsid w:val="007C4766"/>
    <w:rsid w:val="007D0556"/>
    <w:rsid w:val="007D0853"/>
    <w:rsid w:val="007D4836"/>
    <w:rsid w:val="007E215A"/>
    <w:rsid w:val="007E2725"/>
    <w:rsid w:val="007E2C84"/>
    <w:rsid w:val="007E3545"/>
    <w:rsid w:val="007E53A2"/>
    <w:rsid w:val="007E56CB"/>
    <w:rsid w:val="007E59E0"/>
    <w:rsid w:val="007E7B12"/>
    <w:rsid w:val="007F0095"/>
    <w:rsid w:val="00801E9C"/>
    <w:rsid w:val="008022D6"/>
    <w:rsid w:val="008104C2"/>
    <w:rsid w:val="00812DED"/>
    <w:rsid w:val="00813B57"/>
    <w:rsid w:val="00824427"/>
    <w:rsid w:val="00825AE0"/>
    <w:rsid w:val="008338F7"/>
    <w:rsid w:val="00836397"/>
    <w:rsid w:val="008411EE"/>
    <w:rsid w:val="00845054"/>
    <w:rsid w:val="0084692E"/>
    <w:rsid w:val="00852D1C"/>
    <w:rsid w:val="008531C9"/>
    <w:rsid w:val="00853A6B"/>
    <w:rsid w:val="00856147"/>
    <w:rsid w:val="008567AE"/>
    <w:rsid w:val="00860F40"/>
    <w:rsid w:val="008615C9"/>
    <w:rsid w:val="00862C03"/>
    <w:rsid w:val="00864020"/>
    <w:rsid w:val="0086483D"/>
    <w:rsid w:val="0087000E"/>
    <w:rsid w:val="00870052"/>
    <w:rsid w:val="00877659"/>
    <w:rsid w:val="008811D6"/>
    <w:rsid w:val="008850DC"/>
    <w:rsid w:val="00890572"/>
    <w:rsid w:val="00891254"/>
    <w:rsid w:val="008979D5"/>
    <w:rsid w:val="008A4C3B"/>
    <w:rsid w:val="008B2AD7"/>
    <w:rsid w:val="008C0EB7"/>
    <w:rsid w:val="008C28C3"/>
    <w:rsid w:val="008C2C82"/>
    <w:rsid w:val="008C4CC2"/>
    <w:rsid w:val="008D4206"/>
    <w:rsid w:val="008D4908"/>
    <w:rsid w:val="008D6B7E"/>
    <w:rsid w:val="008D7845"/>
    <w:rsid w:val="008E4B99"/>
    <w:rsid w:val="008E7121"/>
    <w:rsid w:val="008F51C3"/>
    <w:rsid w:val="00903DB7"/>
    <w:rsid w:val="00912077"/>
    <w:rsid w:val="0091541F"/>
    <w:rsid w:val="009226B7"/>
    <w:rsid w:val="0092350F"/>
    <w:rsid w:val="00923B23"/>
    <w:rsid w:val="0092442B"/>
    <w:rsid w:val="00931E60"/>
    <w:rsid w:val="0093356B"/>
    <w:rsid w:val="00937ED0"/>
    <w:rsid w:val="00952797"/>
    <w:rsid w:val="00962BBE"/>
    <w:rsid w:val="00967F43"/>
    <w:rsid w:val="0097049B"/>
    <w:rsid w:val="00975A29"/>
    <w:rsid w:val="009777D3"/>
    <w:rsid w:val="00981019"/>
    <w:rsid w:val="009859E6"/>
    <w:rsid w:val="00987167"/>
    <w:rsid w:val="00996BFC"/>
    <w:rsid w:val="009A0A5D"/>
    <w:rsid w:val="009B205F"/>
    <w:rsid w:val="009B2EB5"/>
    <w:rsid w:val="009C0BBF"/>
    <w:rsid w:val="009C6933"/>
    <w:rsid w:val="009C6957"/>
    <w:rsid w:val="009D1FCF"/>
    <w:rsid w:val="009D4F20"/>
    <w:rsid w:val="009F1A85"/>
    <w:rsid w:val="009F3ACB"/>
    <w:rsid w:val="009F3AEA"/>
    <w:rsid w:val="009F438F"/>
    <w:rsid w:val="009F6052"/>
    <w:rsid w:val="009F73E6"/>
    <w:rsid w:val="00A00917"/>
    <w:rsid w:val="00A00BB0"/>
    <w:rsid w:val="00A04C7A"/>
    <w:rsid w:val="00A058E5"/>
    <w:rsid w:val="00A05E19"/>
    <w:rsid w:val="00A06561"/>
    <w:rsid w:val="00A10C1A"/>
    <w:rsid w:val="00A2072E"/>
    <w:rsid w:val="00A20E34"/>
    <w:rsid w:val="00A213E2"/>
    <w:rsid w:val="00A237BB"/>
    <w:rsid w:val="00A2660A"/>
    <w:rsid w:val="00A318AA"/>
    <w:rsid w:val="00A36B03"/>
    <w:rsid w:val="00A5033E"/>
    <w:rsid w:val="00A509AB"/>
    <w:rsid w:val="00A5225F"/>
    <w:rsid w:val="00A56C8F"/>
    <w:rsid w:val="00A65C6A"/>
    <w:rsid w:val="00A70173"/>
    <w:rsid w:val="00A7596A"/>
    <w:rsid w:val="00A82078"/>
    <w:rsid w:val="00A838C8"/>
    <w:rsid w:val="00A91118"/>
    <w:rsid w:val="00A91C42"/>
    <w:rsid w:val="00A94DF4"/>
    <w:rsid w:val="00A9516B"/>
    <w:rsid w:val="00A9780A"/>
    <w:rsid w:val="00AA00AF"/>
    <w:rsid w:val="00AA10A8"/>
    <w:rsid w:val="00AA267E"/>
    <w:rsid w:val="00AA2FC9"/>
    <w:rsid w:val="00AB038F"/>
    <w:rsid w:val="00AB146F"/>
    <w:rsid w:val="00AB283D"/>
    <w:rsid w:val="00AC3D63"/>
    <w:rsid w:val="00AC754A"/>
    <w:rsid w:val="00AD312E"/>
    <w:rsid w:val="00AD447C"/>
    <w:rsid w:val="00AD4B09"/>
    <w:rsid w:val="00AD5111"/>
    <w:rsid w:val="00AD6F4F"/>
    <w:rsid w:val="00AE1495"/>
    <w:rsid w:val="00AE2230"/>
    <w:rsid w:val="00AE3EAF"/>
    <w:rsid w:val="00AF04D6"/>
    <w:rsid w:val="00AF2B73"/>
    <w:rsid w:val="00AF4A0E"/>
    <w:rsid w:val="00AF5B55"/>
    <w:rsid w:val="00B00D5D"/>
    <w:rsid w:val="00B024B0"/>
    <w:rsid w:val="00B0286D"/>
    <w:rsid w:val="00B0321C"/>
    <w:rsid w:val="00B04174"/>
    <w:rsid w:val="00B07433"/>
    <w:rsid w:val="00B11E76"/>
    <w:rsid w:val="00B1384B"/>
    <w:rsid w:val="00B15642"/>
    <w:rsid w:val="00B16755"/>
    <w:rsid w:val="00B2529B"/>
    <w:rsid w:val="00B3239A"/>
    <w:rsid w:val="00B34EDA"/>
    <w:rsid w:val="00B41762"/>
    <w:rsid w:val="00B41D90"/>
    <w:rsid w:val="00B432AD"/>
    <w:rsid w:val="00B44EDA"/>
    <w:rsid w:val="00B473EF"/>
    <w:rsid w:val="00B47520"/>
    <w:rsid w:val="00B51748"/>
    <w:rsid w:val="00B57198"/>
    <w:rsid w:val="00B61F0F"/>
    <w:rsid w:val="00B66C89"/>
    <w:rsid w:val="00B66F64"/>
    <w:rsid w:val="00B73F57"/>
    <w:rsid w:val="00B76387"/>
    <w:rsid w:val="00B82910"/>
    <w:rsid w:val="00B85023"/>
    <w:rsid w:val="00B91852"/>
    <w:rsid w:val="00B95029"/>
    <w:rsid w:val="00BA2456"/>
    <w:rsid w:val="00BA261B"/>
    <w:rsid w:val="00BA469B"/>
    <w:rsid w:val="00BA50A0"/>
    <w:rsid w:val="00BA7E28"/>
    <w:rsid w:val="00BB4A5B"/>
    <w:rsid w:val="00BC1A68"/>
    <w:rsid w:val="00BC2244"/>
    <w:rsid w:val="00BC5E94"/>
    <w:rsid w:val="00BC78A3"/>
    <w:rsid w:val="00BD1554"/>
    <w:rsid w:val="00BE0546"/>
    <w:rsid w:val="00BE781D"/>
    <w:rsid w:val="00BF1365"/>
    <w:rsid w:val="00BF2534"/>
    <w:rsid w:val="00BF4ABF"/>
    <w:rsid w:val="00BF79DC"/>
    <w:rsid w:val="00C14844"/>
    <w:rsid w:val="00C20513"/>
    <w:rsid w:val="00C27D7E"/>
    <w:rsid w:val="00C35DE1"/>
    <w:rsid w:val="00C35DF3"/>
    <w:rsid w:val="00C3795C"/>
    <w:rsid w:val="00C524AA"/>
    <w:rsid w:val="00C54689"/>
    <w:rsid w:val="00C60B13"/>
    <w:rsid w:val="00C75BAB"/>
    <w:rsid w:val="00C76587"/>
    <w:rsid w:val="00C808E4"/>
    <w:rsid w:val="00C81B3A"/>
    <w:rsid w:val="00C84443"/>
    <w:rsid w:val="00C84645"/>
    <w:rsid w:val="00C92CC8"/>
    <w:rsid w:val="00C93A3E"/>
    <w:rsid w:val="00C9657C"/>
    <w:rsid w:val="00CA2D8D"/>
    <w:rsid w:val="00CA71A1"/>
    <w:rsid w:val="00CB196B"/>
    <w:rsid w:val="00CB26F9"/>
    <w:rsid w:val="00CB585F"/>
    <w:rsid w:val="00CB6949"/>
    <w:rsid w:val="00CB6C08"/>
    <w:rsid w:val="00CD0DCA"/>
    <w:rsid w:val="00CD2031"/>
    <w:rsid w:val="00CD7EB8"/>
    <w:rsid w:val="00CE7759"/>
    <w:rsid w:val="00CF53B1"/>
    <w:rsid w:val="00CF7A38"/>
    <w:rsid w:val="00D02326"/>
    <w:rsid w:val="00D027F0"/>
    <w:rsid w:val="00D03C2C"/>
    <w:rsid w:val="00D043FE"/>
    <w:rsid w:val="00D113D1"/>
    <w:rsid w:val="00D12F61"/>
    <w:rsid w:val="00D16224"/>
    <w:rsid w:val="00D201C6"/>
    <w:rsid w:val="00D20413"/>
    <w:rsid w:val="00D2091C"/>
    <w:rsid w:val="00D23C0C"/>
    <w:rsid w:val="00D33992"/>
    <w:rsid w:val="00D46F2B"/>
    <w:rsid w:val="00D60314"/>
    <w:rsid w:val="00D638E0"/>
    <w:rsid w:val="00D716BA"/>
    <w:rsid w:val="00D73083"/>
    <w:rsid w:val="00D777A9"/>
    <w:rsid w:val="00D80E9A"/>
    <w:rsid w:val="00D828BD"/>
    <w:rsid w:val="00D8404D"/>
    <w:rsid w:val="00D84875"/>
    <w:rsid w:val="00D919E2"/>
    <w:rsid w:val="00D934A4"/>
    <w:rsid w:val="00D93AE3"/>
    <w:rsid w:val="00D975C3"/>
    <w:rsid w:val="00DA3013"/>
    <w:rsid w:val="00DA33BB"/>
    <w:rsid w:val="00DA69A8"/>
    <w:rsid w:val="00DA707C"/>
    <w:rsid w:val="00DA7D7C"/>
    <w:rsid w:val="00DB1963"/>
    <w:rsid w:val="00DB698F"/>
    <w:rsid w:val="00DC228E"/>
    <w:rsid w:val="00DC2952"/>
    <w:rsid w:val="00DC5407"/>
    <w:rsid w:val="00DD0666"/>
    <w:rsid w:val="00DD579C"/>
    <w:rsid w:val="00DD60C4"/>
    <w:rsid w:val="00DE3B70"/>
    <w:rsid w:val="00DE7713"/>
    <w:rsid w:val="00DF1AB7"/>
    <w:rsid w:val="00DF1EE9"/>
    <w:rsid w:val="00DF3E79"/>
    <w:rsid w:val="00DF53FB"/>
    <w:rsid w:val="00DF7974"/>
    <w:rsid w:val="00E033F4"/>
    <w:rsid w:val="00E06DAE"/>
    <w:rsid w:val="00E075B6"/>
    <w:rsid w:val="00E07C02"/>
    <w:rsid w:val="00E122CD"/>
    <w:rsid w:val="00E1254E"/>
    <w:rsid w:val="00E12B06"/>
    <w:rsid w:val="00E13887"/>
    <w:rsid w:val="00E13FDB"/>
    <w:rsid w:val="00E15BF6"/>
    <w:rsid w:val="00E165A9"/>
    <w:rsid w:val="00E27505"/>
    <w:rsid w:val="00E37FB9"/>
    <w:rsid w:val="00E40577"/>
    <w:rsid w:val="00E500FC"/>
    <w:rsid w:val="00E504F9"/>
    <w:rsid w:val="00E5170F"/>
    <w:rsid w:val="00E61C81"/>
    <w:rsid w:val="00E63241"/>
    <w:rsid w:val="00E6377B"/>
    <w:rsid w:val="00E65B9D"/>
    <w:rsid w:val="00E704C0"/>
    <w:rsid w:val="00E71CB9"/>
    <w:rsid w:val="00E7357F"/>
    <w:rsid w:val="00E73698"/>
    <w:rsid w:val="00E74923"/>
    <w:rsid w:val="00E75ACD"/>
    <w:rsid w:val="00E75DFA"/>
    <w:rsid w:val="00E77E23"/>
    <w:rsid w:val="00E81D5B"/>
    <w:rsid w:val="00E8251B"/>
    <w:rsid w:val="00E8251C"/>
    <w:rsid w:val="00E844A0"/>
    <w:rsid w:val="00E866F6"/>
    <w:rsid w:val="00E91037"/>
    <w:rsid w:val="00E93DF0"/>
    <w:rsid w:val="00EA18D5"/>
    <w:rsid w:val="00EA3B57"/>
    <w:rsid w:val="00EA44E1"/>
    <w:rsid w:val="00EB2EE1"/>
    <w:rsid w:val="00EB621A"/>
    <w:rsid w:val="00ED210E"/>
    <w:rsid w:val="00ED61A9"/>
    <w:rsid w:val="00EE2563"/>
    <w:rsid w:val="00EF1AA8"/>
    <w:rsid w:val="00F10E67"/>
    <w:rsid w:val="00F13ED2"/>
    <w:rsid w:val="00F157B8"/>
    <w:rsid w:val="00F26015"/>
    <w:rsid w:val="00F27ACB"/>
    <w:rsid w:val="00F35321"/>
    <w:rsid w:val="00F3616F"/>
    <w:rsid w:val="00F42509"/>
    <w:rsid w:val="00F43041"/>
    <w:rsid w:val="00F47E23"/>
    <w:rsid w:val="00F5217A"/>
    <w:rsid w:val="00F6040B"/>
    <w:rsid w:val="00F60991"/>
    <w:rsid w:val="00F6618F"/>
    <w:rsid w:val="00F6749B"/>
    <w:rsid w:val="00F67D28"/>
    <w:rsid w:val="00F70DD5"/>
    <w:rsid w:val="00F73165"/>
    <w:rsid w:val="00F73FD6"/>
    <w:rsid w:val="00F75E40"/>
    <w:rsid w:val="00F809BF"/>
    <w:rsid w:val="00F90BCE"/>
    <w:rsid w:val="00F95CA2"/>
    <w:rsid w:val="00FA6521"/>
    <w:rsid w:val="00FB0DB4"/>
    <w:rsid w:val="00FB531F"/>
    <w:rsid w:val="00FC2881"/>
    <w:rsid w:val="00FC6B27"/>
    <w:rsid w:val="00FD0F5B"/>
    <w:rsid w:val="00FD39A0"/>
    <w:rsid w:val="00FD77AB"/>
    <w:rsid w:val="00FD7DC1"/>
    <w:rsid w:val="00FE57BD"/>
    <w:rsid w:val="00FF20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5:docId w15:val="{715DDE45-A1B3-4CB4-AA06-69E06D75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mbria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1" w:unhideWhenUsed="1"/>
    <w:lsdException w:name="index 2" w:semiHidden="1" w:uiPriority="1" w:unhideWhenUsed="1"/>
    <w:lsdException w:name="index 3" w:semiHidden="1" w:uiPriority="1" w:unhideWhenUsed="1"/>
    <w:lsdException w:name="index 4" w:semiHidden="1" w:uiPriority="1" w:unhideWhenUsed="1"/>
    <w:lsdException w:name="index 5" w:semiHidden="1" w:uiPriority="1" w:unhideWhenUsed="1"/>
    <w:lsdException w:name="index 6" w:semiHidden="1" w:uiPriority="1" w:unhideWhenUsed="1"/>
    <w:lsdException w:name="index 7" w:semiHidden="1" w:uiPriority="1" w:unhideWhenUsed="1"/>
    <w:lsdException w:name="index 8" w:semiHidden="1" w:uiPriority="1" w:unhideWhenUsed="1"/>
    <w:lsdException w:name="index 9" w:semiHidden="1" w:uiPriority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1" w:unhideWhenUsed="1"/>
    <w:lsdException w:name="toc 5" w:semiHidden="1" w:uiPriority="1" w:unhideWhenUsed="1"/>
    <w:lsdException w:name="toc 6" w:semiHidden="1" w:uiPriority="1" w:unhideWhenUsed="1"/>
    <w:lsdException w:name="toc 7" w:semiHidden="1" w:uiPriority="1" w:unhideWhenUsed="1"/>
    <w:lsdException w:name="toc 8" w:semiHidden="1" w:uiPriority="1" w:unhideWhenUsed="1"/>
    <w:lsdException w:name="toc 9" w:semiHidden="1" w:uiPriority="1" w:unhideWhenUsed="1"/>
    <w:lsdException w:name="Normal Indent" w:semiHidden="1" w:uiPriority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1" w:unhideWhenUsed="1"/>
    <w:lsdException w:name="caption" w:semiHidden="1" w:uiPriority="1" w:unhideWhenUsed="1" w:qFormat="1"/>
    <w:lsdException w:name="table of figures" w:semiHidden="1" w:uiPriority="1" w:unhideWhenUsed="1"/>
    <w:lsdException w:name="envelope address" w:semiHidden="1" w:uiPriority="1" w:unhideWhenUsed="1"/>
    <w:lsdException w:name="envelope return" w:semiHidden="1" w:uiPriority="1" w:unhideWhenUsed="1"/>
    <w:lsdException w:name="footnote reference" w:semiHidden="1" w:unhideWhenUsed="1"/>
    <w:lsdException w:name="annotation reference" w:semiHidden="1" w:unhideWhenUsed="1"/>
    <w:lsdException w:name="line number" w:semiHidden="1" w:uiPriority="1" w:unhideWhenUsed="1"/>
    <w:lsdException w:name="page number" w:semiHidden="1" w:uiPriority="1" w:unhideWhenUsed="1"/>
    <w:lsdException w:name="endnote reference" w:semiHidden="1" w:uiPriority="1" w:unhideWhenUsed="1"/>
    <w:lsdException w:name="endnote text" w:semiHidden="1" w:uiPriority="1" w:unhideWhenUsed="1"/>
    <w:lsdException w:name="table of authorities" w:semiHidden="1" w:uiPriority="1" w:unhideWhenUsed="1"/>
    <w:lsdException w:name="macro" w:semiHidden="1" w:uiPriority="1" w:unhideWhenUsed="1"/>
    <w:lsdException w:name="toa heading" w:semiHidden="1" w:uiPriority="1" w:unhideWhenUsed="1"/>
    <w:lsdException w:name="List" w:semiHidden="1" w:uiPriority="1" w:unhideWhenUsed="1"/>
    <w:lsdException w:name="List Bullet" w:semiHidden="1" w:uiPriority="1" w:unhideWhenUsed="1"/>
    <w:lsdException w:name="List Number" w:semiHidden="1" w:uiPriority="1" w:unhideWhenUsed="1"/>
    <w:lsdException w:name="List 2" w:semiHidden="1" w:uiPriority="1" w:unhideWhenUsed="1"/>
    <w:lsdException w:name="List 3" w:semiHidden="1" w:uiPriority="1" w:unhideWhenUsed="1"/>
    <w:lsdException w:name="List 4" w:semiHidden="1" w:uiPriority="1" w:unhideWhenUsed="1"/>
    <w:lsdException w:name="List 5" w:semiHidden="1" w:uiPriority="1" w:unhideWhenUsed="1"/>
    <w:lsdException w:name="List Bullet 2" w:semiHidden="1" w:uiPriority="1" w:unhideWhenUsed="1"/>
    <w:lsdException w:name="List Bullet 3" w:semiHidden="1" w:uiPriority="2" w:unhideWhenUsed="1"/>
    <w:lsdException w:name="List Bullet 4" w:semiHidden="1" w:uiPriority="1" w:unhideWhenUsed="1"/>
    <w:lsdException w:name="List Bullet 5" w:semiHidden="1" w:uiPriority="1" w:unhideWhenUsed="1"/>
    <w:lsdException w:name="List Number 2" w:semiHidden="1" w:uiPriority="1" w:unhideWhenUsed="1"/>
    <w:lsdException w:name="List Number 3" w:semiHidden="1" w:uiPriority="1" w:unhideWhenUsed="1"/>
    <w:lsdException w:name="List Number 4" w:semiHidden="1" w:uiPriority="1" w:unhideWhenUsed="1"/>
    <w:lsdException w:name="List Number 5" w:semiHidden="1" w:uiPriority="1" w:unhideWhenUsed="1"/>
    <w:lsdException w:name="Title" w:semiHidden="1" w:uiPriority="1" w:unhideWhenUsed="1"/>
    <w:lsdException w:name="Closing" w:semiHidden="1" w:uiPriority="99" w:unhideWhenUsed="1"/>
    <w:lsdException w:name="Signature" w:semiHidden="1" w:uiPriority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/>
    <w:lsdException w:name="List Continue" w:semiHidden="1" w:uiPriority="1" w:unhideWhenUsed="1"/>
    <w:lsdException w:name="List Continue 2" w:semiHidden="1" w:uiPriority="1" w:unhideWhenUsed="1"/>
    <w:lsdException w:name="List Continue 3" w:semiHidden="1" w:uiPriority="1" w:unhideWhenUsed="1"/>
    <w:lsdException w:name="List Continue 4" w:semiHidden="1" w:uiPriority="1" w:unhideWhenUsed="1"/>
    <w:lsdException w:name="List Continue 5" w:semiHidden="1" w:uiPriority="1" w:unhideWhenUsed="1"/>
    <w:lsdException w:name="Message Header" w:semiHidden="1" w:uiPriority="1" w:unhideWhenUsed="1"/>
    <w:lsdException w:name="Subtitle" w:semiHidden="1" w:uiPriority="1" w:unhideWhenUsed="1"/>
    <w:lsdException w:name="Salutation" w:semiHidden="1" w:uiPriority="1" w:unhideWhenUsed="1"/>
    <w:lsdException w:name="Date" w:semiHidden="1" w:uiPriority="1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1" w:unhideWhenUsed="1"/>
    <w:lsdException w:name="Strong" w:semiHidden="1" w:uiPriority="1" w:unhideWhenUsed="1"/>
    <w:lsdException w:name="Emphasis" w:semiHidden="1" w:uiPriority="1" w:unhideWhenUsed="1"/>
    <w:lsdException w:name="Document Map" w:semiHidden="1" w:uiPriority="1" w:unhideWhenUsed="1"/>
    <w:lsdException w:name="Plain Text" w:semiHidden="1" w:uiPriority="1" w:unhideWhenUsed="1"/>
    <w:lsdException w:name="E-mail Signature" w:semiHidden="1" w:uiPriority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/>
    <w:lsdException w:name="HTML Acronym" w:semiHidden="1" w:uiPriority="1" w:unhideWhenUsed="1"/>
    <w:lsdException w:name="HTML Address" w:semiHidden="1" w:uiPriority="1" w:unhideWhenUsed="1"/>
    <w:lsdException w:name="HTML Cite" w:semiHidden="1" w:uiPriority="1" w:unhideWhenUsed="1"/>
    <w:lsdException w:name="HTML Code" w:semiHidden="1" w:uiPriority="1" w:unhideWhenUsed="1"/>
    <w:lsdException w:name="HTML Definition" w:semiHidden="1" w:uiPriority="1" w:unhideWhenUsed="1"/>
    <w:lsdException w:name="HTML Keyboard" w:semiHidden="1" w:uiPriority="1" w:unhideWhenUsed="1"/>
    <w:lsdException w:name="HTML Preformatted" w:semiHidden="1" w:uiPriority="1" w:unhideWhenUsed="1"/>
    <w:lsdException w:name="HTML Sample" w:semiHidden="1" w:uiPriority="1" w:unhideWhenUsed="1"/>
    <w:lsdException w:name="HTML Typewriter" w:semiHidden="1" w:uiPriority="1" w:unhideWhenUsed="1"/>
    <w:lsdException w:name="HTML Variable" w:semiHidden="1" w:uiPriority="1" w:unhideWhenUsed="1"/>
    <w:lsdException w:name="Normal Table" w:semiHidden="1" w:unhideWhenUsed="1"/>
    <w:lsdException w:name="annotation subject" w:semiHidden="1" w:uiPriority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1" w:unhideWhenUsed="1"/>
    <w:lsdException w:name="No Spacing" w:semiHidden="1" w:uiPriority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1" w:unhideWhenUsed="1"/>
    <w:lsdException w:name="Intense Quote" w:semiHidden="1" w:uiPriority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iPriority="1" w:unhideWhenUsed="1"/>
    <w:lsdException w:name="Intense Emphasis" w:uiPriority="1" w:qFormat="1"/>
    <w:lsdException w:name="Subtle Reference" w:semiHidden="1" w:uiPriority="1" w:unhideWhenUsed="1"/>
    <w:lsdException w:name="Intense Reference" w:semiHidden="1" w:uiPriority="1" w:unhideWhenUsed="1"/>
    <w:lsdException w:name="Book Title" w:semiHidden="1" w:uiPriority="99" w:unhideWhenUsed="1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D828BD"/>
    <w:pPr>
      <w:jc w:val="both"/>
    </w:pPr>
    <w:rPr>
      <w:rFonts w:eastAsia="Times New Roman" w:cs="Arial"/>
      <w:noProof/>
      <w:sz w:val="22"/>
      <w:szCs w:val="24"/>
      <w:lang w:val="en-AU" w:eastAsia="en-AU"/>
    </w:rPr>
  </w:style>
  <w:style w:type="paragraph" w:styleId="Heading1">
    <w:name w:val="heading 1"/>
    <w:next w:val="BodyText"/>
    <w:link w:val="Heading1Char"/>
    <w:uiPriority w:val="1"/>
    <w:rsid w:val="00C20513"/>
    <w:pPr>
      <w:keepNext/>
      <w:spacing w:before="200" w:after="200"/>
      <w:outlineLvl w:val="0"/>
    </w:pPr>
    <w:rPr>
      <w:noProof/>
      <w:color w:val="5F6062"/>
      <w:sz w:val="32"/>
      <w:szCs w:val="24"/>
      <w:lang w:val="en-AU"/>
    </w:rPr>
  </w:style>
  <w:style w:type="paragraph" w:styleId="Heading2">
    <w:name w:val="heading 2"/>
    <w:next w:val="BodyText"/>
    <w:link w:val="Heading2Char"/>
    <w:uiPriority w:val="1"/>
    <w:qFormat/>
    <w:rsid w:val="00785670"/>
    <w:pPr>
      <w:keepNext/>
      <w:spacing w:before="240" w:after="200"/>
      <w:outlineLvl w:val="1"/>
    </w:pPr>
    <w:rPr>
      <w:b/>
      <w:noProof/>
      <w:color w:val="007DC3"/>
      <w:sz w:val="28"/>
      <w:szCs w:val="28"/>
      <w:lang w:val="en-AU"/>
    </w:rPr>
  </w:style>
  <w:style w:type="paragraph" w:styleId="Heading3">
    <w:name w:val="heading 3"/>
    <w:next w:val="BodyText"/>
    <w:link w:val="Heading3Char"/>
    <w:uiPriority w:val="1"/>
    <w:qFormat/>
    <w:rsid w:val="00785670"/>
    <w:pPr>
      <w:keepNext/>
      <w:spacing w:before="240" w:after="200"/>
      <w:outlineLvl w:val="2"/>
    </w:pPr>
    <w:rPr>
      <w:noProof/>
      <w:color w:val="000000"/>
      <w:sz w:val="28"/>
      <w:szCs w:val="28"/>
      <w:lang w:val="en-AU"/>
    </w:rPr>
  </w:style>
  <w:style w:type="paragraph" w:styleId="Heading4">
    <w:name w:val="heading 4"/>
    <w:next w:val="BodyText"/>
    <w:link w:val="Heading4Char"/>
    <w:uiPriority w:val="1"/>
    <w:qFormat/>
    <w:rsid w:val="00785670"/>
    <w:pPr>
      <w:keepNext/>
      <w:spacing w:before="200" w:after="200"/>
      <w:outlineLvl w:val="3"/>
    </w:pPr>
    <w:rPr>
      <w:rFonts w:cs="Arial"/>
      <w:b/>
      <w:noProof/>
      <w:color w:val="007DC3"/>
      <w:sz w:val="24"/>
      <w:szCs w:val="24"/>
      <w:lang w:val="en-AU"/>
    </w:rPr>
  </w:style>
  <w:style w:type="paragraph" w:styleId="Heading5">
    <w:name w:val="heading 5"/>
    <w:basedOn w:val="BodyText"/>
    <w:next w:val="Normal"/>
    <w:link w:val="Heading5Char"/>
    <w:uiPriority w:val="1"/>
    <w:qFormat/>
    <w:rsid w:val="008022D6"/>
    <w:pPr>
      <w:keepNext/>
      <w:outlineLvl w:val="4"/>
    </w:pPr>
    <w:rPr>
      <w:b/>
    </w:rPr>
  </w:style>
  <w:style w:type="paragraph" w:styleId="Heading6">
    <w:name w:val="heading 6"/>
    <w:basedOn w:val="BodyText"/>
    <w:next w:val="Normal"/>
    <w:link w:val="Heading6Char"/>
    <w:uiPriority w:val="1"/>
    <w:qFormat/>
    <w:rsid w:val="008022D6"/>
    <w:pPr>
      <w:keepNext/>
      <w:outlineLvl w:val="5"/>
    </w:pPr>
    <w:rPr>
      <w:color w:val="007DC3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78567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78567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78567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3239A"/>
    <w:rPr>
      <w:noProof/>
      <w:color w:val="5F6062"/>
      <w:sz w:val="32"/>
      <w:szCs w:val="24"/>
      <w:lang w:val="en-AU"/>
    </w:rPr>
  </w:style>
  <w:style w:type="paragraph" w:styleId="BalloonText">
    <w:name w:val="Balloon Text"/>
    <w:basedOn w:val="Normal"/>
    <w:link w:val="BalloonTextChar"/>
    <w:semiHidden/>
    <w:rsid w:val="00B82910"/>
    <w:rPr>
      <w:rFonts w:ascii="Tahoma" w:hAnsi="Tahoma" w:cs="Tahoma"/>
      <w:sz w:val="16"/>
      <w:szCs w:val="16"/>
    </w:rPr>
  </w:style>
  <w:style w:type="character" w:customStyle="1" w:styleId="Blue">
    <w:name w:val="Blue"/>
    <w:basedOn w:val="DefaultParagraphFont"/>
    <w:uiPriority w:val="9"/>
    <w:semiHidden/>
    <w:qFormat/>
    <w:rsid w:val="00785670"/>
    <w:rPr>
      <w:noProof/>
      <w:color w:val="007DC3"/>
      <w:lang w:val="en-AU"/>
    </w:rPr>
  </w:style>
  <w:style w:type="numbering" w:customStyle="1" w:styleId="AHPRABullets">
    <w:name w:val="AHPRA Bullets"/>
    <w:uiPriority w:val="99"/>
    <w:rsid w:val="00E81D5B"/>
    <w:pPr>
      <w:numPr>
        <w:numId w:val="3"/>
      </w:numPr>
    </w:pPr>
  </w:style>
  <w:style w:type="paragraph" w:customStyle="1" w:styleId="BodyTextBullets">
    <w:name w:val="Body Text Bullets"/>
    <w:uiPriority w:val="1"/>
    <w:qFormat/>
    <w:rsid w:val="006F6EE1"/>
    <w:pPr>
      <w:numPr>
        <w:numId w:val="3"/>
      </w:numPr>
      <w:spacing w:after="120"/>
    </w:pPr>
    <w:rPr>
      <w:rFonts w:eastAsia="Times New Roman" w:cs="Arial"/>
      <w:noProof/>
      <w:szCs w:val="24"/>
      <w:lang w:val="en-AU" w:eastAsia="en-AU"/>
    </w:rPr>
  </w:style>
  <w:style w:type="numbering" w:customStyle="1" w:styleId="AHPRAListBullets">
    <w:name w:val="AHPRA List Bullets"/>
    <w:uiPriority w:val="99"/>
    <w:rsid w:val="00E63241"/>
    <w:pPr>
      <w:numPr>
        <w:numId w:val="13"/>
      </w:numPr>
    </w:pPr>
  </w:style>
  <w:style w:type="table" w:styleId="TableGrid">
    <w:name w:val="Table Grid"/>
    <w:basedOn w:val="TableNormal"/>
    <w:rsid w:val="00DC2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white">
    <w:name w:val="Table heading white"/>
    <w:uiPriority w:val="8"/>
    <w:rsid w:val="001D12A7"/>
    <w:pPr>
      <w:spacing w:before="80" w:after="80"/>
      <w:ind w:left="113" w:right="113"/>
    </w:pPr>
    <w:rPr>
      <w:rFonts w:eastAsia="Times New Roman" w:cs="Arial"/>
      <w:b/>
      <w:noProof/>
      <w:color w:val="FFFFFF"/>
      <w:lang w:val="en-AU" w:eastAsia="en-AU"/>
    </w:rPr>
  </w:style>
  <w:style w:type="paragraph" w:styleId="Footer">
    <w:name w:val="footer"/>
    <w:basedOn w:val="Normal"/>
    <w:link w:val="FooterChar"/>
    <w:uiPriority w:val="99"/>
    <w:rsid w:val="00D828BD"/>
    <w:pPr>
      <w:tabs>
        <w:tab w:val="right" w:pos="9407"/>
      </w:tabs>
      <w:ind w:right="1304"/>
      <w:jc w:val="center"/>
    </w:pPr>
    <w:rPr>
      <w:rFonts w:eastAsia="Cambria"/>
      <w:color w:val="5F6062"/>
      <w:sz w:val="18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B3239A"/>
    <w:rPr>
      <w:noProof/>
      <w:color w:val="000000"/>
      <w:sz w:val="28"/>
      <w:szCs w:val="28"/>
      <w:lang w:val="en-AU"/>
    </w:rPr>
  </w:style>
  <w:style w:type="paragraph" w:styleId="Header">
    <w:name w:val="header"/>
    <w:basedOn w:val="Normal"/>
    <w:link w:val="HeaderChar"/>
    <w:uiPriority w:val="1"/>
    <w:semiHidden/>
    <w:rsid w:val="00240708"/>
    <w:pPr>
      <w:spacing w:after="1600"/>
      <w:ind w:right="-375"/>
      <w:jc w:val="right"/>
    </w:pPr>
    <w:rPr>
      <w:rFonts w:eastAsia="Cambria" w:cs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1"/>
    <w:semiHidden/>
    <w:rsid w:val="00240708"/>
    <w:rPr>
      <w:noProof/>
      <w:sz w:val="24"/>
      <w:szCs w:val="24"/>
      <w:lang w:val="en-AU"/>
    </w:rPr>
  </w:style>
  <w:style w:type="paragraph" w:styleId="FootnoteText">
    <w:name w:val="footnote text"/>
    <w:link w:val="FootnoteTextChar"/>
    <w:uiPriority w:val="1"/>
    <w:semiHidden/>
    <w:unhideWhenUsed/>
    <w:rsid w:val="00091D44"/>
    <w:pPr>
      <w:spacing w:after="120"/>
    </w:pPr>
    <w:rPr>
      <w:noProof/>
      <w:sz w:val="18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1"/>
    <w:semiHidden/>
    <w:rsid w:val="00094E04"/>
    <w:rPr>
      <w:noProof/>
      <w:sz w:val="18"/>
      <w:lang w:val="en-AU"/>
    </w:rPr>
  </w:style>
  <w:style w:type="character" w:styleId="FootnoteReference">
    <w:name w:val="footnote reference"/>
    <w:basedOn w:val="DefaultParagraphFont"/>
    <w:semiHidden/>
    <w:rsid w:val="00B34EDA"/>
    <w:rPr>
      <w:rFonts w:ascii="Arial" w:hAnsi="Arial"/>
      <w:noProof/>
      <w:color w:val="auto"/>
      <w:sz w:val="18"/>
      <w:vertAlign w:val="superscript"/>
      <w:lang w:val="en-AU"/>
    </w:rPr>
  </w:style>
  <w:style w:type="character" w:customStyle="1" w:styleId="Heading2Char">
    <w:name w:val="Heading 2 Char"/>
    <w:basedOn w:val="DefaultParagraphFont"/>
    <w:link w:val="Heading2"/>
    <w:uiPriority w:val="1"/>
    <w:rsid w:val="00B3239A"/>
    <w:rPr>
      <w:b/>
      <w:noProof/>
      <w:color w:val="007DC3"/>
      <w:sz w:val="28"/>
      <w:szCs w:val="28"/>
      <w:lang w:val="en-AU"/>
    </w:rPr>
  </w:style>
  <w:style w:type="paragraph" w:styleId="TOC2">
    <w:name w:val="toc 2"/>
    <w:basedOn w:val="Normal"/>
    <w:next w:val="Normal"/>
    <w:autoRedefine/>
    <w:uiPriority w:val="39"/>
    <w:semiHidden/>
    <w:rsid w:val="00A94DF4"/>
    <w:pPr>
      <w:spacing w:before="200" w:after="200"/>
      <w:ind w:left="240"/>
      <w:jc w:val="left"/>
    </w:pPr>
    <w:rPr>
      <w:rFonts w:eastAsia="Cambria" w:cs="Times New Roman"/>
      <w:sz w:val="20"/>
      <w:lang w:eastAsia="en-US"/>
    </w:rPr>
  </w:style>
  <w:style w:type="paragraph" w:styleId="TOC1">
    <w:name w:val="toc 1"/>
    <w:next w:val="Normal"/>
    <w:autoRedefine/>
    <w:uiPriority w:val="39"/>
    <w:semiHidden/>
    <w:rsid w:val="000D15D2"/>
    <w:pPr>
      <w:tabs>
        <w:tab w:val="right" w:leader="dot" w:pos="9488"/>
      </w:tabs>
    </w:pPr>
    <w:rPr>
      <w:b/>
      <w:noProof/>
      <w:color w:val="007DC3"/>
      <w:szCs w:val="24"/>
      <w:lang w:val="en-AU"/>
    </w:rPr>
  </w:style>
  <w:style w:type="paragraph" w:styleId="TOC3">
    <w:name w:val="toc 3"/>
    <w:basedOn w:val="Normal"/>
    <w:next w:val="Normal"/>
    <w:autoRedefine/>
    <w:uiPriority w:val="39"/>
    <w:semiHidden/>
    <w:rsid w:val="00A94DF4"/>
    <w:pPr>
      <w:spacing w:before="200" w:after="200"/>
      <w:ind w:left="480"/>
      <w:jc w:val="left"/>
    </w:pPr>
    <w:rPr>
      <w:rFonts w:eastAsia="Cambria" w:cs="Times New Roman"/>
      <w:color w:val="007DC3"/>
      <w:sz w:val="20"/>
      <w:lang w:eastAsia="en-US"/>
    </w:rPr>
  </w:style>
  <w:style w:type="character" w:styleId="Hyperlink">
    <w:name w:val="Hyperlink"/>
    <w:uiPriority w:val="99"/>
    <w:rsid w:val="00E73698"/>
    <w:rPr>
      <w:noProof/>
      <w:color w:val="0000FF"/>
      <w:u w:val="single"/>
      <w:lang w:val="en-AU"/>
    </w:rPr>
  </w:style>
  <w:style w:type="paragraph" w:customStyle="1" w:styleId="Tabletext">
    <w:name w:val="Table text"/>
    <w:uiPriority w:val="9"/>
    <w:rsid w:val="001D12A7"/>
    <w:pPr>
      <w:spacing w:before="80" w:after="80"/>
      <w:ind w:left="113" w:right="113"/>
    </w:pPr>
    <w:rPr>
      <w:rFonts w:cs="Arial"/>
      <w:noProof/>
      <w:lang w:val="en-AU"/>
    </w:rPr>
  </w:style>
  <w:style w:type="character" w:customStyle="1" w:styleId="BalloonTextChar">
    <w:name w:val="Balloon Text Char"/>
    <w:basedOn w:val="DefaultParagraphFont"/>
    <w:link w:val="BalloonText"/>
    <w:semiHidden/>
    <w:rsid w:val="00D828BD"/>
    <w:rPr>
      <w:rFonts w:ascii="Tahoma" w:eastAsia="Times New Roman" w:hAnsi="Tahoma" w:cs="Tahoma"/>
      <w:noProof/>
      <w:sz w:val="16"/>
      <w:szCs w:val="16"/>
      <w:lang w:val="en-AU" w:eastAsia="en-AU"/>
    </w:rPr>
  </w:style>
  <w:style w:type="character" w:styleId="IntenseEmphasis">
    <w:name w:val="Intense Emphasis"/>
    <w:aliases w:val="AHPRA- Footer"/>
    <w:uiPriority w:val="1"/>
    <w:semiHidden/>
    <w:unhideWhenUsed/>
    <w:qFormat/>
    <w:rsid w:val="00785670"/>
    <w:rPr>
      <w:rFonts w:ascii="Arial" w:hAnsi="Arial" w:cs="Arial"/>
      <w:noProof/>
      <w:sz w:val="16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D828BD"/>
    <w:rPr>
      <w:rFonts w:cs="Arial"/>
      <w:noProof/>
      <w:color w:val="5F6062"/>
      <w:sz w:val="18"/>
      <w:lang w:val="en-AU"/>
    </w:rPr>
  </w:style>
  <w:style w:type="numbering" w:customStyle="1" w:styleId="AHPRAHeadings">
    <w:name w:val="AHPRA Headings"/>
    <w:uiPriority w:val="99"/>
    <w:rsid w:val="00C20513"/>
    <w:pPr>
      <w:numPr>
        <w:numId w:val="2"/>
      </w:numPr>
    </w:pPr>
  </w:style>
  <w:style w:type="paragraph" w:styleId="TOCHeading">
    <w:name w:val="TOC Heading"/>
    <w:basedOn w:val="Normal"/>
    <w:next w:val="Normal"/>
    <w:uiPriority w:val="39"/>
    <w:semiHidden/>
    <w:rsid w:val="005E3457"/>
    <w:pPr>
      <w:keepLines/>
      <w:spacing w:before="480" w:line="276" w:lineRule="auto"/>
    </w:pPr>
    <w:rPr>
      <w:szCs w:val="28"/>
    </w:rPr>
  </w:style>
  <w:style w:type="paragraph" w:styleId="DocumentMap">
    <w:name w:val="Document Map"/>
    <w:basedOn w:val="Normal"/>
    <w:link w:val="DocumentMapChar"/>
    <w:uiPriority w:val="1"/>
    <w:semiHidden/>
    <w:unhideWhenUsed/>
    <w:rsid w:val="000E7E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"/>
    <w:semiHidden/>
    <w:rsid w:val="000E7E28"/>
    <w:rPr>
      <w:rFonts w:ascii="Tahoma" w:eastAsia="Times New Roman" w:hAnsi="Tahoma" w:cs="Tahoma"/>
      <w:noProof/>
      <w:sz w:val="16"/>
      <w:szCs w:val="16"/>
      <w:lang w:val="en-AU" w:eastAsia="en-AU"/>
    </w:rPr>
  </w:style>
  <w:style w:type="numbering" w:customStyle="1" w:styleId="AHPRAlist">
    <w:name w:val="AHPRA list"/>
    <w:uiPriority w:val="99"/>
    <w:rsid w:val="009F6052"/>
    <w:pPr>
      <w:numPr>
        <w:numId w:val="1"/>
      </w:numPr>
    </w:pPr>
  </w:style>
  <w:style w:type="paragraph" w:styleId="BodyText">
    <w:name w:val="Body Text"/>
    <w:basedOn w:val="Normal"/>
    <w:link w:val="BodyTextChar"/>
    <w:qFormat/>
    <w:rsid w:val="008022D6"/>
    <w:pPr>
      <w:spacing w:before="200" w:after="200"/>
      <w:jc w:val="left"/>
    </w:pPr>
    <w:rPr>
      <w:rFonts w:eastAsia="Cambria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B473EF"/>
    <w:rPr>
      <w:rFonts w:cs="Arial"/>
      <w:noProof/>
      <w:szCs w:val="24"/>
      <w:lang w:val="en-AU"/>
    </w:rPr>
  </w:style>
  <w:style w:type="paragraph" w:customStyle="1" w:styleId="Tableheadingblack">
    <w:name w:val="Table heading black"/>
    <w:basedOn w:val="Tableheadingwhite"/>
    <w:uiPriority w:val="8"/>
    <w:qFormat/>
    <w:rsid w:val="00785670"/>
    <w:rPr>
      <w:color w:val="000000"/>
    </w:rPr>
  </w:style>
  <w:style w:type="paragraph" w:customStyle="1" w:styleId="TableBullet1">
    <w:name w:val="Table Bullet 1"/>
    <w:uiPriority w:val="10"/>
    <w:qFormat/>
    <w:rsid w:val="00785670"/>
    <w:pPr>
      <w:numPr>
        <w:numId w:val="11"/>
      </w:numPr>
      <w:spacing w:before="80" w:after="80"/>
      <w:ind w:right="113"/>
    </w:pPr>
    <w:rPr>
      <w:noProof/>
      <w:szCs w:val="24"/>
      <w:lang w:val="en-AU"/>
    </w:rPr>
  </w:style>
  <w:style w:type="paragraph" w:customStyle="1" w:styleId="TableBullet2">
    <w:name w:val="Table Bullet 2"/>
    <w:uiPriority w:val="10"/>
    <w:qFormat/>
    <w:rsid w:val="00785670"/>
    <w:pPr>
      <w:numPr>
        <w:ilvl w:val="1"/>
        <w:numId w:val="11"/>
      </w:numPr>
      <w:spacing w:before="80" w:after="80"/>
      <w:ind w:right="113"/>
    </w:pPr>
    <w:rPr>
      <w:noProof/>
      <w:szCs w:val="24"/>
      <w:lang w:val="en-AU"/>
    </w:rPr>
  </w:style>
  <w:style w:type="paragraph" w:customStyle="1" w:styleId="TableBullet3">
    <w:name w:val="Table Bullet 3"/>
    <w:uiPriority w:val="10"/>
    <w:qFormat/>
    <w:rsid w:val="00785670"/>
    <w:pPr>
      <w:numPr>
        <w:ilvl w:val="2"/>
        <w:numId w:val="11"/>
      </w:numPr>
      <w:spacing w:before="80" w:after="80"/>
      <w:ind w:right="113"/>
    </w:pPr>
    <w:rPr>
      <w:noProof/>
      <w:szCs w:val="24"/>
      <w:lang w:val="en-AU"/>
    </w:rPr>
  </w:style>
  <w:style w:type="numbering" w:customStyle="1" w:styleId="AHPRATableBullets">
    <w:name w:val="AHPRA Table Bullets"/>
    <w:uiPriority w:val="99"/>
    <w:rsid w:val="00DC5407"/>
    <w:pPr>
      <w:numPr>
        <w:numId w:val="4"/>
      </w:numPr>
    </w:pPr>
  </w:style>
  <w:style w:type="table" w:customStyle="1" w:styleId="AHPRATable2">
    <w:name w:val="AHPRA Table 2"/>
    <w:basedOn w:val="TableNormal"/>
    <w:uiPriority w:val="99"/>
    <w:qFormat/>
    <w:rsid w:val="00B16755"/>
    <w:pPr>
      <w:spacing w:before="60" w:after="60"/>
      <w:ind w:left="113" w:right="113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  <w:tcPr>
      <w:shd w:val="clear" w:color="auto" w:fill="auto"/>
    </w:tcPr>
  </w:style>
  <w:style w:type="table" w:customStyle="1" w:styleId="AHPRATable1">
    <w:name w:val="AHPRA Table 1"/>
    <w:basedOn w:val="TableGrid"/>
    <w:uiPriority w:val="99"/>
    <w:qFormat/>
    <w:rsid w:val="001F0320"/>
    <w:pPr>
      <w:ind w:left="113" w:right="113"/>
    </w:pPr>
    <w:tblPr>
      <w:tblStyleRow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</w:tblPr>
    <w:tblStylePr w:type="firstRow">
      <w:tblPr/>
      <w:tcPr>
        <w:tcBorders>
          <w:bottom w:val="single" w:sz="12" w:space="0" w:color="FFFFFF"/>
        </w:tcBorders>
        <w:shd w:val="clear" w:color="auto" w:fill="007DC3"/>
      </w:tcPr>
    </w:tblStylePr>
    <w:tblStylePr w:type="firstCol">
      <w:tblPr/>
      <w:tcPr>
        <w:tcBorders>
          <w:right w:val="single" w:sz="12" w:space="0" w:color="FFFFFF"/>
        </w:tcBorders>
        <w:shd w:val="clear" w:color="auto" w:fill="007DC3"/>
      </w:tcPr>
    </w:tblStylePr>
    <w:tblStylePr w:type="band1Horz">
      <w:tblPr/>
      <w:tcPr>
        <w:shd w:val="clear" w:color="auto" w:fill="BEBFC0"/>
      </w:tcPr>
    </w:tblStylePr>
    <w:tblStylePr w:type="band2Horz">
      <w:tblPr/>
      <w:tcPr>
        <w:shd w:val="clear" w:color="auto" w:fill="DEDFDF"/>
      </w:tcPr>
    </w:tblStylePr>
  </w:style>
  <w:style w:type="character" w:styleId="FollowedHyperlink">
    <w:name w:val="FollowedHyperlink"/>
    <w:basedOn w:val="DefaultParagraphFont"/>
    <w:uiPriority w:val="1"/>
    <w:semiHidden/>
    <w:unhideWhenUsed/>
    <w:rsid w:val="0037393E"/>
    <w:rPr>
      <w:noProof/>
      <w:color w:val="5F6062" w:themeColor="followedHyperlink"/>
      <w:u w:val="single"/>
      <w:lang w:val="en-AU"/>
    </w:rPr>
  </w:style>
  <w:style w:type="paragraph" w:styleId="Caption">
    <w:name w:val="caption"/>
    <w:basedOn w:val="Normal"/>
    <w:next w:val="Normal"/>
    <w:uiPriority w:val="1"/>
    <w:semiHidden/>
    <w:unhideWhenUsed/>
    <w:qFormat/>
    <w:rsid w:val="00785670"/>
    <w:pPr>
      <w:spacing w:after="200"/>
    </w:pPr>
    <w:rPr>
      <w:b/>
      <w:bCs/>
      <w:color w:val="007DC3" w:themeColor="accent1"/>
      <w:sz w:val="18"/>
      <w:szCs w:val="18"/>
    </w:rPr>
  </w:style>
  <w:style w:type="paragraph" w:styleId="CommentSubject">
    <w:name w:val="annotation subject"/>
    <w:basedOn w:val="Normal"/>
    <w:link w:val="CommentSubjectChar"/>
    <w:uiPriority w:val="1"/>
    <w:semiHidden/>
    <w:unhideWhenUsed/>
    <w:rsid w:val="006549DA"/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1"/>
    <w:semiHidden/>
    <w:rsid w:val="006549DA"/>
    <w:rPr>
      <w:rFonts w:eastAsia="Times New Roman" w:cs="Arial"/>
      <w:b/>
      <w:bCs/>
      <w:noProof/>
      <w:lang w:val="en-AU" w:eastAsia="en-AU"/>
    </w:rPr>
  </w:style>
  <w:style w:type="paragraph" w:styleId="Date">
    <w:name w:val="Date"/>
    <w:basedOn w:val="Normal"/>
    <w:next w:val="Normal"/>
    <w:link w:val="DateChar"/>
    <w:uiPriority w:val="1"/>
    <w:semiHidden/>
    <w:unhideWhenUsed/>
    <w:rsid w:val="0037393E"/>
  </w:style>
  <w:style w:type="character" w:customStyle="1" w:styleId="DateChar">
    <w:name w:val="Date Char"/>
    <w:basedOn w:val="DefaultParagraphFont"/>
    <w:link w:val="Date"/>
    <w:uiPriority w:val="1"/>
    <w:semiHidden/>
    <w:rsid w:val="0037393E"/>
    <w:rPr>
      <w:rFonts w:eastAsia="Times New Roman" w:cs="Arial"/>
      <w:noProof/>
      <w:sz w:val="22"/>
      <w:szCs w:val="24"/>
      <w:lang w:val="en-AU" w:eastAsia="en-AU"/>
    </w:rPr>
  </w:style>
  <w:style w:type="paragraph" w:styleId="E-mailSignature">
    <w:name w:val="E-mail Signature"/>
    <w:basedOn w:val="Normal"/>
    <w:link w:val="E-mailSignatureChar"/>
    <w:uiPriority w:val="1"/>
    <w:semiHidden/>
    <w:unhideWhenUsed/>
    <w:rsid w:val="0037393E"/>
  </w:style>
  <w:style w:type="character" w:customStyle="1" w:styleId="E-mailSignatureChar">
    <w:name w:val="E-mail Signature Char"/>
    <w:basedOn w:val="DefaultParagraphFont"/>
    <w:link w:val="E-mailSignature"/>
    <w:uiPriority w:val="1"/>
    <w:semiHidden/>
    <w:rsid w:val="0037393E"/>
    <w:rPr>
      <w:rFonts w:eastAsia="Times New Roman" w:cs="Arial"/>
      <w:noProof/>
      <w:sz w:val="22"/>
      <w:szCs w:val="24"/>
      <w:lang w:val="en-AU" w:eastAsia="en-AU"/>
    </w:rPr>
  </w:style>
  <w:style w:type="paragraph" w:styleId="EndnoteText">
    <w:name w:val="endnote text"/>
    <w:basedOn w:val="Normal"/>
    <w:link w:val="EndnoteTextChar"/>
    <w:uiPriority w:val="1"/>
    <w:semiHidden/>
    <w:unhideWhenUsed/>
    <w:rsid w:val="0037393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37393E"/>
    <w:rPr>
      <w:rFonts w:eastAsia="Times New Roman" w:cs="Arial"/>
      <w:noProof/>
      <w:lang w:val="en-AU" w:eastAsia="en-AU"/>
    </w:rPr>
  </w:style>
  <w:style w:type="character" w:customStyle="1" w:styleId="Heading4Char">
    <w:name w:val="Heading 4 Char"/>
    <w:basedOn w:val="DefaultParagraphFont"/>
    <w:link w:val="Heading4"/>
    <w:uiPriority w:val="1"/>
    <w:rsid w:val="00B3239A"/>
    <w:rPr>
      <w:rFonts w:cs="Arial"/>
      <w:b/>
      <w:noProof/>
      <w:color w:val="007DC3"/>
      <w:sz w:val="24"/>
      <w:szCs w:val="24"/>
      <w:lang w:val="en-AU"/>
    </w:rPr>
  </w:style>
  <w:style w:type="character" w:customStyle="1" w:styleId="Heading5Char">
    <w:name w:val="Heading 5 Char"/>
    <w:basedOn w:val="DefaultParagraphFont"/>
    <w:link w:val="Heading5"/>
    <w:uiPriority w:val="1"/>
    <w:rsid w:val="00B3239A"/>
    <w:rPr>
      <w:rFonts w:cs="Arial"/>
      <w:b/>
      <w:noProof/>
      <w:szCs w:val="24"/>
      <w:lang w:val="en-AU"/>
    </w:rPr>
  </w:style>
  <w:style w:type="character" w:customStyle="1" w:styleId="Heading6Char">
    <w:name w:val="Heading 6 Char"/>
    <w:basedOn w:val="DefaultParagraphFont"/>
    <w:link w:val="Heading6"/>
    <w:uiPriority w:val="1"/>
    <w:rsid w:val="00B3239A"/>
    <w:rPr>
      <w:rFonts w:cs="Arial"/>
      <w:noProof/>
      <w:color w:val="007DC3"/>
      <w:szCs w:val="24"/>
      <w:lang w:val="en-AU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785670"/>
    <w:rPr>
      <w:rFonts w:asciiTheme="majorHAnsi" w:eastAsiaTheme="majorEastAsia" w:hAnsiTheme="majorHAnsi" w:cstheme="majorBidi"/>
      <w:i/>
      <w:iCs/>
      <w:noProof/>
      <w:color w:val="404040" w:themeColor="text1" w:themeTint="BF"/>
      <w:sz w:val="22"/>
      <w:szCs w:val="24"/>
      <w:lang w:val="en-AU" w:eastAsia="en-AU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785670"/>
    <w:rPr>
      <w:rFonts w:asciiTheme="majorHAnsi" w:eastAsiaTheme="majorEastAsia" w:hAnsiTheme="majorHAnsi" w:cstheme="majorBidi"/>
      <w:noProof/>
      <w:color w:val="404040" w:themeColor="text1" w:themeTint="BF"/>
      <w:lang w:val="en-AU" w:eastAsia="en-AU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785670"/>
    <w:rPr>
      <w:rFonts w:asciiTheme="majorHAnsi" w:eastAsiaTheme="majorEastAsia" w:hAnsiTheme="majorHAnsi" w:cstheme="majorBidi"/>
      <w:i/>
      <w:iCs/>
      <w:noProof/>
      <w:color w:val="404040" w:themeColor="text1" w:themeTint="BF"/>
      <w:lang w:val="en-AU" w:eastAsia="en-AU"/>
    </w:rPr>
  </w:style>
  <w:style w:type="paragraph" w:styleId="HTMLAddress">
    <w:name w:val="HTML Address"/>
    <w:basedOn w:val="Normal"/>
    <w:link w:val="HTMLAddressChar"/>
    <w:uiPriority w:val="1"/>
    <w:semiHidden/>
    <w:unhideWhenUsed/>
    <w:rsid w:val="0037393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"/>
    <w:semiHidden/>
    <w:rsid w:val="0037393E"/>
    <w:rPr>
      <w:rFonts w:eastAsia="Times New Roman" w:cs="Arial"/>
      <w:i/>
      <w:iCs/>
      <w:noProof/>
      <w:sz w:val="22"/>
      <w:szCs w:val="24"/>
      <w:lang w:val="en-AU" w:eastAsia="en-AU"/>
    </w:rPr>
  </w:style>
  <w:style w:type="paragraph" w:styleId="HTMLPreformatted">
    <w:name w:val="HTML Preformatted"/>
    <w:basedOn w:val="Normal"/>
    <w:link w:val="HTMLPreformattedChar"/>
    <w:uiPriority w:val="1"/>
    <w:semiHidden/>
    <w:unhideWhenUsed/>
    <w:rsid w:val="0037393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1"/>
    <w:semiHidden/>
    <w:rsid w:val="0037393E"/>
    <w:rPr>
      <w:rFonts w:ascii="Consolas" w:eastAsia="Times New Roman" w:hAnsi="Consolas" w:cs="Arial"/>
      <w:noProof/>
      <w:lang w:val="en-AU" w:eastAsia="en-AU"/>
    </w:rPr>
  </w:style>
  <w:style w:type="paragraph" w:styleId="Index1">
    <w:name w:val="index 1"/>
    <w:basedOn w:val="Normal"/>
    <w:next w:val="Normal"/>
    <w:autoRedefine/>
    <w:uiPriority w:val="1"/>
    <w:semiHidden/>
    <w:unhideWhenUsed/>
    <w:rsid w:val="0037393E"/>
    <w:pPr>
      <w:ind w:left="220" w:hanging="220"/>
    </w:pPr>
  </w:style>
  <w:style w:type="paragraph" w:styleId="Index2">
    <w:name w:val="index 2"/>
    <w:basedOn w:val="Normal"/>
    <w:next w:val="Normal"/>
    <w:autoRedefine/>
    <w:uiPriority w:val="1"/>
    <w:semiHidden/>
    <w:unhideWhenUsed/>
    <w:rsid w:val="0037393E"/>
    <w:pPr>
      <w:ind w:left="440" w:hanging="220"/>
    </w:pPr>
  </w:style>
  <w:style w:type="paragraph" w:styleId="Index3">
    <w:name w:val="index 3"/>
    <w:basedOn w:val="Normal"/>
    <w:next w:val="Normal"/>
    <w:autoRedefine/>
    <w:uiPriority w:val="1"/>
    <w:semiHidden/>
    <w:unhideWhenUsed/>
    <w:rsid w:val="0037393E"/>
    <w:pPr>
      <w:ind w:left="660" w:hanging="220"/>
    </w:pPr>
  </w:style>
  <w:style w:type="paragraph" w:styleId="Index4">
    <w:name w:val="index 4"/>
    <w:basedOn w:val="Normal"/>
    <w:next w:val="Normal"/>
    <w:autoRedefine/>
    <w:uiPriority w:val="1"/>
    <w:semiHidden/>
    <w:unhideWhenUsed/>
    <w:rsid w:val="0037393E"/>
    <w:pPr>
      <w:ind w:left="880" w:hanging="220"/>
    </w:pPr>
  </w:style>
  <w:style w:type="paragraph" w:styleId="Index5">
    <w:name w:val="index 5"/>
    <w:basedOn w:val="Normal"/>
    <w:next w:val="Normal"/>
    <w:autoRedefine/>
    <w:uiPriority w:val="1"/>
    <w:semiHidden/>
    <w:unhideWhenUsed/>
    <w:rsid w:val="0037393E"/>
    <w:pPr>
      <w:ind w:left="1100" w:hanging="220"/>
    </w:pPr>
  </w:style>
  <w:style w:type="paragraph" w:styleId="Index6">
    <w:name w:val="index 6"/>
    <w:basedOn w:val="Normal"/>
    <w:next w:val="Normal"/>
    <w:autoRedefine/>
    <w:uiPriority w:val="1"/>
    <w:semiHidden/>
    <w:unhideWhenUsed/>
    <w:rsid w:val="0037393E"/>
    <w:pPr>
      <w:ind w:left="1320" w:hanging="220"/>
    </w:pPr>
  </w:style>
  <w:style w:type="paragraph" w:styleId="Index7">
    <w:name w:val="index 7"/>
    <w:basedOn w:val="Normal"/>
    <w:next w:val="Normal"/>
    <w:autoRedefine/>
    <w:uiPriority w:val="1"/>
    <w:semiHidden/>
    <w:unhideWhenUsed/>
    <w:rsid w:val="0037393E"/>
    <w:pPr>
      <w:ind w:left="1540" w:hanging="220"/>
    </w:pPr>
  </w:style>
  <w:style w:type="paragraph" w:styleId="Index8">
    <w:name w:val="index 8"/>
    <w:basedOn w:val="Normal"/>
    <w:next w:val="Normal"/>
    <w:autoRedefine/>
    <w:uiPriority w:val="1"/>
    <w:semiHidden/>
    <w:unhideWhenUsed/>
    <w:rsid w:val="0037393E"/>
    <w:pPr>
      <w:ind w:left="1760" w:hanging="220"/>
    </w:pPr>
  </w:style>
  <w:style w:type="paragraph" w:styleId="Index9">
    <w:name w:val="index 9"/>
    <w:basedOn w:val="Normal"/>
    <w:next w:val="Normal"/>
    <w:autoRedefine/>
    <w:uiPriority w:val="1"/>
    <w:semiHidden/>
    <w:unhideWhenUsed/>
    <w:rsid w:val="0037393E"/>
    <w:pPr>
      <w:ind w:left="1980" w:hanging="220"/>
    </w:pPr>
  </w:style>
  <w:style w:type="paragraph" w:styleId="IndexHeading">
    <w:name w:val="index heading"/>
    <w:basedOn w:val="Normal"/>
    <w:next w:val="Index1"/>
    <w:uiPriority w:val="1"/>
    <w:semiHidden/>
    <w:unhideWhenUsed/>
    <w:rsid w:val="0037393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1"/>
    <w:semiHidden/>
    <w:unhideWhenUsed/>
    <w:rsid w:val="0037393E"/>
    <w:pPr>
      <w:pBdr>
        <w:bottom w:val="single" w:sz="4" w:space="4" w:color="007DC3" w:themeColor="accent1"/>
      </w:pBdr>
      <w:spacing w:before="200" w:after="280"/>
      <w:ind w:left="936" w:right="936"/>
    </w:pPr>
    <w:rPr>
      <w:b/>
      <w:bCs/>
      <w:i/>
      <w:iCs/>
      <w:color w:val="007DC3" w:themeColor="accent1"/>
    </w:rPr>
  </w:style>
  <w:style w:type="character" w:customStyle="1" w:styleId="IntenseQuoteChar">
    <w:name w:val="Intense Quote Char"/>
    <w:basedOn w:val="DefaultParagraphFont"/>
    <w:link w:val="IntenseQuote"/>
    <w:uiPriority w:val="1"/>
    <w:semiHidden/>
    <w:rsid w:val="0037393E"/>
    <w:rPr>
      <w:rFonts w:eastAsia="Times New Roman" w:cs="Arial"/>
      <w:b/>
      <w:bCs/>
      <w:i/>
      <w:iCs/>
      <w:noProof/>
      <w:color w:val="007DC3" w:themeColor="accent1"/>
      <w:sz w:val="22"/>
      <w:szCs w:val="24"/>
      <w:lang w:val="en-AU" w:eastAsia="en-AU"/>
    </w:rPr>
  </w:style>
  <w:style w:type="paragraph" w:styleId="List">
    <w:name w:val="List"/>
    <w:basedOn w:val="Normal"/>
    <w:uiPriority w:val="1"/>
    <w:semiHidden/>
    <w:unhideWhenUsed/>
    <w:rsid w:val="0037393E"/>
    <w:pPr>
      <w:ind w:left="283" w:hanging="283"/>
      <w:contextualSpacing/>
    </w:pPr>
  </w:style>
  <w:style w:type="paragraph" w:styleId="List2">
    <w:name w:val="List 2"/>
    <w:basedOn w:val="Normal"/>
    <w:uiPriority w:val="1"/>
    <w:semiHidden/>
    <w:unhideWhenUsed/>
    <w:rsid w:val="0037393E"/>
    <w:pPr>
      <w:ind w:left="566" w:hanging="283"/>
      <w:contextualSpacing/>
    </w:pPr>
  </w:style>
  <w:style w:type="paragraph" w:styleId="List3">
    <w:name w:val="List 3"/>
    <w:basedOn w:val="Normal"/>
    <w:uiPriority w:val="1"/>
    <w:semiHidden/>
    <w:unhideWhenUsed/>
    <w:rsid w:val="0037393E"/>
    <w:pPr>
      <w:ind w:left="849" w:hanging="283"/>
      <w:contextualSpacing/>
    </w:pPr>
  </w:style>
  <w:style w:type="paragraph" w:styleId="List4">
    <w:name w:val="List 4"/>
    <w:basedOn w:val="Normal"/>
    <w:uiPriority w:val="1"/>
    <w:semiHidden/>
    <w:unhideWhenUsed/>
    <w:rsid w:val="0037393E"/>
    <w:pPr>
      <w:ind w:left="1132" w:hanging="283"/>
      <w:contextualSpacing/>
    </w:pPr>
  </w:style>
  <w:style w:type="paragraph" w:styleId="List5">
    <w:name w:val="List 5"/>
    <w:basedOn w:val="Normal"/>
    <w:uiPriority w:val="1"/>
    <w:semiHidden/>
    <w:unhideWhenUsed/>
    <w:rsid w:val="0037393E"/>
    <w:pPr>
      <w:ind w:left="1415" w:hanging="283"/>
      <w:contextualSpacing/>
    </w:pPr>
  </w:style>
  <w:style w:type="paragraph" w:styleId="ListBullet">
    <w:name w:val="List Bullet"/>
    <w:uiPriority w:val="2"/>
    <w:rsid w:val="00E63241"/>
    <w:pPr>
      <w:numPr>
        <w:numId w:val="13"/>
      </w:numPr>
      <w:contextualSpacing/>
    </w:pPr>
    <w:rPr>
      <w:rFonts w:eastAsia="Times New Roman" w:cs="Arial"/>
      <w:noProof/>
      <w:szCs w:val="24"/>
      <w:lang w:val="en-AU" w:eastAsia="en-AU"/>
    </w:rPr>
  </w:style>
  <w:style w:type="paragraph" w:styleId="ListBullet4">
    <w:name w:val="List Bullet 4"/>
    <w:basedOn w:val="Normal"/>
    <w:uiPriority w:val="1"/>
    <w:semiHidden/>
    <w:unhideWhenUsed/>
    <w:rsid w:val="0037393E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1"/>
    <w:semiHidden/>
    <w:unhideWhenUsed/>
    <w:rsid w:val="0037393E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1"/>
    <w:semiHidden/>
    <w:unhideWhenUsed/>
    <w:rsid w:val="0037393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1"/>
    <w:semiHidden/>
    <w:unhideWhenUsed/>
    <w:rsid w:val="0037393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1"/>
    <w:semiHidden/>
    <w:unhideWhenUsed/>
    <w:rsid w:val="0037393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1"/>
    <w:semiHidden/>
    <w:unhideWhenUsed/>
    <w:rsid w:val="0037393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1"/>
    <w:semiHidden/>
    <w:unhideWhenUsed/>
    <w:rsid w:val="0037393E"/>
    <w:pPr>
      <w:spacing w:after="120"/>
      <w:ind w:left="1415"/>
      <w:contextualSpacing/>
    </w:pPr>
  </w:style>
  <w:style w:type="paragraph" w:styleId="ListNumber">
    <w:name w:val="List Number"/>
    <w:uiPriority w:val="1"/>
    <w:rsid w:val="008022D6"/>
    <w:pPr>
      <w:numPr>
        <w:numId w:val="12"/>
      </w:numPr>
    </w:pPr>
    <w:rPr>
      <w:rFonts w:eastAsia="Times New Roman" w:cs="Arial"/>
      <w:noProof/>
      <w:szCs w:val="24"/>
      <w:lang w:val="en-AU" w:eastAsia="en-AU"/>
    </w:rPr>
  </w:style>
  <w:style w:type="paragraph" w:styleId="ListNumber2">
    <w:name w:val="List Number 2"/>
    <w:basedOn w:val="Normal"/>
    <w:uiPriority w:val="1"/>
    <w:semiHidden/>
    <w:rsid w:val="0037393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"/>
    <w:semiHidden/>
    <w:rsid w:val="0037393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"/>
    <w:semiHidden/>
    <w:unhideWhenUsed/>
    <w:rsid w:val="0037393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"/>
    <w:semiHidden/>
    <w:unhideWhenUsed/>
    <w:rsid w:val="0037393E"/>
    <w:pPr>
      <w:numPr>
        <w:numId w:val="10"/>
      </w:numPr>
      <w:contextualSpacing/>
    </w:pPr>
  </w:style>
  <w:style w:type="paragraph" w:styleId="MacroText">
    <w:name w:val="macro"/>
    <w:link w:val="MacroTextChar"/>
    <w:uiPriority w:val="1"/>
    <w:semiHidden/>
    <w:unhideWhenUsed/>
    <w:rsid w:val="003739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="Times New Roman" w:hAnsi="Consolas" w:cs="Arial"/>
      <w:noProof/>
      <w:lang w:val="en-AU" w:eastAsia="en-AU"/>
    </w:rPr>
  </w:style>
  <w:style w:type="character" w:customStyle="1" w:styleId="MacroTextChar">
    <w:name w:val="Macro Text Char"/>
    <w:basedOn w:val="DefaultParagraphFont"/>
    <w:link w:val="MacroText"/>
    <w:uiPriority w:val="1"/>
    <w:semiHidden/>
    <w:rsid w:val="0037393E"/>
    <w:rPr>
      <w:rFonts w:ascii="Consolas" w:eastAsia="Times New Roman" w:hAnsi="Consolas" w:cs="Arial"/>
      <w:noProof/>
      <w:lang w:val="en-AU" w:eastAsia="en-AU"/>
    </w:rPr>
  </w:style>
  <w:style w:type="paragraph" w:styleId="MessageHeader">
    <w:name w:val="Message Header"/>
    <w:basedOn w:val="Normal"/>
    <w:link w:val="MessageHeaderChar"/>
    <w:uiPriority w:val="1"/>
    <w:semiHidden/>
    <w:unhideWhenUsed/>
    <w:rsid w:val="003739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1"/>
    <w:semiHidden/>
    <w:rsid w:val="0037393E"/>
    <w:rPr>
      <w:rFonts w:asciiTheme="majorHAnsi" w:eastAsiaTheme="majorEastAsia" w:hAnsiTheme="majorHAnsi" w:cstheme="majorBidi"/>
      <w:noProof/>
      <w:sz w:val="24"/>
      <w:szCs w:val="24"/>
      <w:shd w:val="pct20" w:color="auto" w:fill="auto"/>
      <w:lang w:val="en-AU" w:eastAsia="en-AU"/>
    </w:rPr>
  </w:style>
  <w:style w:type="paragraph" w:styleId="NoSpacing">
    <w:name w:val="No Spacing"/>
    <w:uiPriority w:val="1"/>
    <w:semiHidden/>
    <w:unhideWhenUsed/>
    <w:rsid w:val="0037393E"/>
    <w:pPr>
      <w:jc w:val="both"/>
    </w:pPr>
    <w:rPr>
      <w:rFonts w:eastAsia="Times New Roman" w:cs="Arial"/>
      <w:noProof/>
      <w:sz w:val="22"/>
      <w:szCs w:val="24"/>
      <w:lang w:val="en-AU" w:eastAsia="en-AU"/>
    </w:rPr>
  </w:style>
  <w:style w:type="paragraph" w:styleId="NormalWeb">
    <w:name w:val="Normal (Web)"/>
    <w:basedOn w:val="Normal"/>
    <w:uiPriority w:val="1"/>
    <w:semiHidden/>
    <w:unhideWhenUsed/>
    <w:rsid w:val="0037393E"/>
    <w:rPr>
      <w:rFonts w:ascii="Times New Roman" w:hAnsi="Times New Roman" w:cs="Times New Roman"/>
      <w:sz w:val="24"/>
    </w:rPr>
  </w:style>
  <w:style w:type="paragraph" w:styleId="TableofAuthorities">
    <w:name w:val="table of authorities"/>
    <w:basedOn w:val="Normal"/>
    <w:next w:val="Normal"/>
    <w:uiPriority w:val="1"/>
    <w:semiHidden/>
    <w:unhideWhenUsed/>
    <w:rsid w:val="0037393E"/>
    <w:pPr>
      <w:ind w:left="220" w:hanging="220"/>
    </w:pPr>
  </w:style>
  <w:style w:type="paragraph" w:styleId="TableofFigures">
    <w:name w:val="table of figures"/>
    <w:basedOn w:val="Normal"/>
    <w:next w:val="Normal"/>
    <w:uiPriority w:val="1"/>
    <w:semiHidden/>
    <w:unhideWhenUsed/>
    <w:rsid w:val="0037393E"/>
  </w:style>
  <w:style w:type="paragraph" w:styleId="Title">
    <w:name w:val="Title"/>
    <w:basedOn w:val="Normal"/>
    <w:next w:val="Normal"/>
    <w:link w:val="TitleChar"/>
    <w:uiPriority w:val="1"/>
    <w:rsid w:val="00B82910"/>
    <w:pPr>
      <w:framePr w:hSpace="181" w:wrap="notBeside" w:vAnchor="text" w:hAnchor="page" w:y="1"/>
      <w:pBdr>
        <w:bottom w:val="single" w:sz="4" w:space="1" w:color="auto"/>
      </w:pBdr>
      <w:spacing w:before="200" w:after="200"/>
      <w:ind w:firstLine="1247"/>
      <w:jc w:val="left"/>
    </w:pPr>
    <w:rPr>
      <w:rFonts w:eastAsia="Cambria"/>
      <w:color w:val="007DC3"/>
      <w:sz w:val="3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"/>
    <w:rsid w:val="00B82910"/>
    <w:rPr>
      <w:rFonts w:cs="Arial"/>
      <w:noProof/>
      <w:color w:val="007DC3"/>
      <w:sz w:val="32"/>
      <w:szCs w:val="52"/>
      <w:lang w:val="en-AU"/>
    </w:rPr>
  </w:style>
  <w:style w:type="paragraph" w:styleId="TOAHeading">
    <w:name w:val="toa heading"/>
    <w:basedOn w:val="Normal"/>
    <w:next w:val="Normal"/>
    <w:uiPriority w:val="1"/>
    <w:semiHidden/>
    <w:unhideWhenUsed/>
    <w:rsid w:val="0037393E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4">
    <w:name w:val="toc 4"/>
    <w:basedOn w:val="Normal"/>
    <w:next w:val="Normal"/>
    <w:autoRedefine/>
    <w:uiPriority w:val="1"/>
    <w:semiHidden/>
    <w:unhideWhenUsed/>
    <w:rsid w:val="0037393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1"/>
    <w:semiHidden/>
    <w:unhideWhenUsed/>
    <w:rsid w:val="0037393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1"/>
    <w:semiHidden/>
    <w:unhideWhenUsed/>
    <w:rsid w:val="0037393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1"/>
    <w:semiHidden/>
    <w:unhideWhenUsed/>
    <w:rsid w:val="0037393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1"/>
    <w:semiHidden/>
    <w:unhideWhenUsed/>
    <w:rsid w:val="0037393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1"/>
    <w:semiHidden/>
    <w:unhideWhenUsed/>
    <w:rsid w:val="0037393E"/>
    <w:pPr>
      <w:spacing w:after="100"/>
      <w:ind w:left="1760"/>
    </w:pPr>
  </w:style>
  <w:style w:type="paragraph" w:customStyle="1" w:styleId="FooterBold">
    <w:name w:val="Footer Bold"/>
    <w:semiHidden/>
    <w:qFormat/>
    <w:rsid w:val="00785670"/>
    <w:pPr>
      <w:jc w:val="center"/>
    </w:pPr>
    <w:rPr>
      <w:rFonts w:cs="Arial"/>
      <w:b/>
      <w:noProof/>
      <w:color w:val="5F6062"/>
      <w:sz w:val="18"/>
      <w:lang w:val="en-AU"/>
    </w:rPr>
  </w:style>
  <w:style w:type="paragraph" w:customStyle="1" w:styleId="FooterBoldBlue">
    <w:name w:val="Footer Bold Blue"/>
    <w:basedOn w:val="FooterBold"/>
    <w:semiHidden/>
    <w:qFormat/>
    <w:rsid w:val="00785670"/>
    <w:rPr>
      <w:color w:val="007DC3"/>
    </w:rPr>
  </w:style>
  <w:style w:type="paragraph" w:customStyle="1" w:styleId="Bodycontext">
    <w:name w:val="Body context"/>
    <w:basedOn w:val="BodyText"/>
    <w:qFormat/>
    <w:rsid w:val="007C43D8"/>
    <w:pPr>
      <w:numPr>
        <w:numId w:val="14"/>
      </w:numPr>
    </w:pPr>
  </w:style>
  <w:style w:type="table" w:styleId="ColorfulGrid-Accent1">
    <w:name w:val="Colorful Grid Accent 1"/>
    <w:basedOn w:val="TableNormal"/>
    <w:rsid w:val="00E704C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E8FF" w:themeFill="accent1" w:themeFillTint="33"/>
    </w:tcPr>
    <w:tblStylePr w:type="firstRow">
      <w:rPr>
        <w:b/>
        <w:bCs/>
      </w:rPr>
      <w:tblPr/>
      <w:tcPr>
        <w:shd w:val="clear" w:color="auto" w:fill="81D1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1D1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D9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D92" w:themeFill="accent1" w:themeFillShade="BF"/>
      </w:tcPr>
    </w:tblStylePr>
    <w:tblStylePr w:type="band1Vert">
      <w:tblPr/>
      <w:tcPr>
        <w:shd w:val="clear" w:color="auto" w:fill="62C6FF" w:themeFill="accent1" w:themeFillTint="7F"/>
      </w:tcPr>
    </w:tblStylePr>
    <w:tblStylePr w:type="band1Horz">
      <w:tblPr/>
      <w:tcPr>
        <w:shd w:val="clear" w:color="auto" w:fill="62C6FF" w:themeFill="accent1" w:themeFillTint="7F"/>
      </w:tcPr>
    </w:tblStylePr>
  </w:style>
  <w:style w:type="table" w:styleId="ColorfulGrid-Accent2">
    <w:name w:val="Colorful Grid Accent 2"/>
    <w:basedOn w:val="TableNormal"/>
    <w:rsid w:val="00E704C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5FF" w:themeFill="accent2" w:themeFillTint="33"/>
    </w:tcPr>
    <w:tblStylePr w:type="firstRow">
      <w:rPr>
        <w:b/>
        <w:bCs/>
      </w:rPr>
      <w:tblPr/>
      <w:tcPr>
        <w:shd w:val="clear" w:color="auto" w:fill="8EEB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B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CA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CAA" w:themeFill="accent2" w:themeFillShade="BF"/>
      </w:tcPr>
    </w:tblStylePr>
    <w:tblStylePr w:type="band1Vert">
      <w:tblPr/>
      <w:tcPr>
        <w:shd w:val="clear" w:color="auto" w:fill="72E6FF" w:themeFill="accent2" w:themeFillTint="7F"/>
      </w:tcPr>
    </w:tblStylePr>
    <w:tblStylePr w:type="band1Horz">
      <w:tblPr/>
      <w:tcPr>
        <w:shd w:val="clear" w:color="auto" w:fill="72E6FF" w:themeFill="accent2" w:themeFillTint="7F"/>
      </w:tcPr>
    </w:tblStylePr>
  </w:style>
  <w:style w:type="table" w:styleId="ColorfulGrid-Accent3">
    <w:name w:val="Colorful Grid Accent 3"/>
    <w:basedOn w:val="TableNormal"/>
    <w:rsid w:val="00E704C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FFE" w:themeFill="accent3" w:themeFillTint="33"/>
    </w:tcPr>
    <w:tblStylePr w:type="firstRow">
      <w:rPr>
        <w:b/>
        <w:bCs/>
      </w:rPr>
      <w:tblPr/>
      <w:tcPr>
        <w:shd w:val="clear" w:color="auto" w:fill="79FFF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9FFF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48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483" w:themeFill="accent3" w:themeFillShade="BF"/>
      </w:tcPr>
    </w:tblStylePr>
    <w:tblStylePr w:type="band1Vert">
      <w:tblPr/>
      <w:tcPr>
        <w:shd w:val="clear" w:color="auto" w:fill="59FFFD" w:themeFill="accent3" w:themeFillTint="7F"/>
      </w:tcPr>
    </w:tblStylePr>
    <w:tblStylePr w:type="band1Horz">
      <w:tblPr/>
      <w:tcPr>
        <w:shd w:val="clear" w:color="auto" w:fill="59FFFD" w:themeFill="accent3" w:themeFillTint="7F"/>
      </w:tcPr>
    </w:tblStylePr>
  </w:style>
  <w:style w:type="table" w:styleId="ColorfulGrid-Accent4">
    <w:name w:val="Colorful Grid Accent 4"/>
    <w:basedOn w:val="TableNormal"/>
    <w:rsid w:val="00E704C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DFDF" w:themeFill="accent4" w:themeFillTint="33"/>
    </w:tcPr>
    <w:tblStylePr w:type="firstRow">
      <w:rPr>
        <w:b/>
        <w:bCs/>
      </w:rPr>
      <w:tblPr/>
      <w:tcPr>
        <w:shd w:val="clear" w:color="auto" w:fill="BEBFC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BFC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7474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74749" w:themeFill="accent4" w:themeFillShade="BF"/>
      </w:tcPr>
    </w:tblStylePr>
    <w:tblStylePr w:type="band1Vert">
      <w:tblPr/>
      <w:tcPr>
        <w:shd w:val="clear" w:color="auto" w:fill="AEAFB1" w:themeFill="accent4" w:themeFillTint="7F"/>
      </w:tcPr>
    </w:tblStylePr>
    <w:tblStylePr w:type="band1Horz">
      <w:tblPr/>
      <w:tcPr>
        <w:shd w:val="clear" w:color="auto" w:fill="AEAFB1" w:themeFill="accent4" w:themeFillTint="7F"/>
      </w:tcPr>
    </w:tblStylePr>
  </w:style>
  <w:style w:type="table" w:styleId="ColorfulGrid-Accent5">
    <w:name w:val="Colorful Grid Accent 5"/>
    <w:basedOn w:val="TableNormal"/>
    <w:rsid w:val="00E704C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rsid w:val="00E704C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ColorfulList">
    <w:name w:val="Colorful List"/>
    <w:basedOn w:val="TableNormal"/>
    <w:rsid w:val="00E704C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6B6" w:themeFill="accent2" w:themeFillShade="CC"/>
      </w:tcPr>
    </w:tblStylePr>
    <w:tblStylePr w:type="lastRow">
      <w:rPr>
        <w:b/>
        <w:bCs/>
        <w:color w:val="0096B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rsid w:val="00E704C0"/>
    <w:rPr>
      <w:color w:val="000000" w:themeColor="text1"/>
    </w:rPr>
    <w:tblPr>
      <w:tblStyleRowBandSize w:val="1"/>
      <w:tblStyleColBandSize w:val="1"/>
    </w:tblPr>
    <w:tcPr>
      <w:shd w:val="clear" w:color="auto" w:fill="E0F3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6B6" w:themeFill="accent2" w:themeFillShade="CC"/>
      </w:tcPr>
    </w:tblStylePr>
    <w:tblStylePr w:type="lastRow">
      <w:rPr>
        <w:b/>
        <w:bCs/>
        <w:color w:val="0096B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E2FF" w:themeFill="accent1" w:themeFillTint="3F"/>
      </w:tcPr>
    </w:tblStylePr>
    <w:tblStylePr w:type="band1Horz">
      <w:tblPr/>
      <w:tcPr>
        <w:shd w:val="clear" w:color="auto" w:fill="C0E8FF" w:themeFill="accent1" w:themeFillTint="33"/>
      </w:tcPr>
    </w:tblStylePr>
  </w:style>
  <w:style w:type="table" w:styleId="ColorfulList-Accent2">
    <w:name w:val="Colorful List Accent 2"/>
    <w:basedOn w:val="TableNormal"/>
    <w:rsid w:val="00E704C0"/>
    <w:rPr>
      <w:color w:val="000000" w:themeColor="text1"/>
    </w:rPr>
    <w:tblPr>
      <w:tblStyleRowBandSize w:val="1"/>
      <w:tblStyleColBandSize w:val="1"/>
    </w:tblPr>
    <w:tcPr>
      <w:shd w:val="clear" w:color="auto" w:fill="E3FA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6B6" w:themeFill="accent2" w:themeFillShade="CC"/>
      </w:tcPr>
    </w:tblStylePr>
    <w:tblStylePr w:type="lastRow">
      <w:rPr>
        <w:b/>
        <w:bCs/>
        <w:color w:val="0096B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2FF" w:themeFill="accent2" w:themeFillTint="3F"/>
      </w:tcPr>
    </w:tblStylePr>
    <w:tblStylePr w:type="band1Horz">
      <w:tblPr/>
      <w:tcPr>
        <w:shd w:val="clear" w:color="auto" w:fill="C6F5FF" w:themeFill="accent2" w:themeFillTint="33"/>
      </w:tcPr>
    </w:tblStylePr>
  </w:style>
  <w:style w:type="table" w:styleId="ColorfulList-Accent3">
    <w:name w:val="Colorful List Accent 3"/>
    <w:basedOn w:val="TableNormal"/>
    <w:rsid w:val="00E704C0"/>
    <w:rPr>
      <w:color w:val="000000" w:themeColor="text1"/>
    </w:rPr>
    <w:tblPr>
      <w:tblStyleRowBandSize w:val="1"/>
      <w:tblStyleColBandSize w:val="1"/>
    </w:tblPr>
    <w:tcPr>
      <w:shd w:val="clear" w:color="auto" w:fill="DEFF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E" w:themeFill="accent4" w:themeFillShade="CC"/>
      </w:tcPr>
    </w:tblStylePr>
    <w:tblStylePr w:type="lastRow">
      <w:rPr>
        <w:b/>
        <w:bCs/>
        <w:color w:val="4C4C4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FFE" w:themeFill="accent3" w:themeFillTint="3F"/>
      </w:tcPr>
    </w:tblStylePr>
    <w:tblStylePr w:type="band1Horz">
      <w:tblPr/>
      <w:tcPr>
        <w:shd w:val="clear" w:color="auto" w:fill="BCFFFE" w:themeFill="accent3" w:themeFillTint="33"/>
      </w:tcPr>
    </w:tblStylePr>
  </w:style>
  <w:style w:type="table" w:styleId="ColorfulList-Accent4">
    <w:name w:val="Colorful List Accent 4"/>
    <w:basedOn w:val="TableNormal"/>
    <w:rsid w:val="00E704C0"/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D8C" w:themeFill="accent3" w:themeFillShade="CC"/>
      </w:tcPr>
    </w:tblStylePr>
    <w:tblStylePr w:type="lastRow">
      <w:rPr>
        <w:b/>
        <w:bCs/>
        <w:color w:val="008D8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8" w:themeFill="accent4" w:themeFillTint="3F"/>
      </w:tcPr>
    </w:tblStylePr>
    <w:tblStylePr w:type="band1Horz">
      <w:tblPr/>
      <w:tcPr>
        <w:shd w:val="clear" w:color="auto" w:fill="DEDFDF" w:themeFill="accent4" w:themeFillTint="33"/>
      </w:tcPr>
    </w:tblStylePr>
  </w:style>
  <w:style w:type="table" w:styleId="ColorfulList-Accent5">
    <w:name w:val="Colorful List Accent 5"/>
    <w:basedOn w:val="TableNormal"/>
    <w:rsid w:val="00E704C0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rsid w:val="00E704C0"/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ColorfulShading">
    <w:name w:val="Colorful Shading"/>
    <w:basedOn w:val="TableNormal"/>
    <w:rsid w:val="00E704C0"/>
    <w:rPr>
      <w:color w:val="000000" w:themeColor="text1"/>
    </w:rPr>
    <w:tblPr>
      <w:tblStyleRowBandSize w:val="1"/>
      <w:tblStyleColBandSize w:val="1"/>
      <w:tblBorders>
        <w:top w:val="single" w:sz="24" w:space="0" w:color="00BCE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CE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rsid w:val="00E704C0"/>
    <w:rPr>
      <w:color w:val="000000" w:themeColor="text1"/>
    </w:rPr>
    <w:tblPr>
      <w:tblStyleRowBandSize w:val="1"/>
      <w:tblStyleColBandSize w:val="1"/>
      <w:tblBorders>
        <w:top w:val="single" w:sz="24" w:space="0" w:color="00BCE4" w:themeColor="accent2"/>
        <w:left w:val="single" w:sz="4" w:space="0" w:color="007DC3" w:themeColor="accent1"/>
        <w:bottom w:val="single" w:sz="4" w:space="0" w:color="007DC3" w:themeColor="accent1"/>
        <w:right w:val="single" w:sz="4" w:space="0" w:color="007DC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3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CE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A7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A75" w:themeColor="accent1" w:themeShade="99"/>
          <w:insideV w:val="nil"/>
        </w:tcBorders>
        <w:shd w:val="clear" w:color="auto" w:fill="004A7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A75" w:themeFill="accent1" w:themeFillShade="99"/>
      </w:tcPr>
    </w:tblStylePr>
    <w:tblStylePr w:type="band1Vert">
      <w:tblPr/>
      <w:tcPr>
        <w:shd w:val="clear" w:color="auto" w:fill="81D1FF" w:themeFill="accent1" w:themeFillTint="66"/>
      </w:tcPr>
    </w:tblStylePr>
    <w:tblStylePr w:type="band1Horz">
      <w:tblPr/>
      <w:tcPr>
        <w:shd w:val="clear" w:color="auto" w:fill="62C6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rsid w:val="00E704C0"/>
    <w:rPr>
      <w:color w:val="000000" w:themeColor="text1"/>
    </w:rPr>
    <w:tblPr>
      <w:tblStyleRowBandSize w:val="1"/>
      <w:tblStyleColBandSize w:val="1"/>
      <w:tblBorders>
        <w:top w:val="single" w:sz="24" w:space="0" w:color="00BCE4" w:themeColor="accent2"/>
        <w:left w:val="single" w:sz="4" w:space="0" w:color="00BCE4" w:themeColor="accent2"/>
        <w:bottom w:val="single" w:sz="4" w:space="0" w:color="00BCE4" w:themeColor="accent2"/>
        <w:right w:val="single" w:sz="4" w:space="0" w:color="00BCE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A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CE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08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088" w:themeColor="accent2" w:themeShade="99"/>
          <w:insideV w:val="nil"/>
        </w:tcBorders>
        <w:shd w:val="clear" w:color="auto" w:fill="00708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88" w:themeFill="accent2" w:themeFillShade="99"/>
      </w:tcPr>
    </w:tblStylePr>
    <w:tblStylePr w:type="band1Vert">
      <w:tblPr/>
      <w:tcPr>
        <w:shd w:val="clear" w:color="auto" w:fill="8EEBFF" w:themeFill="accent2" w:themeFillTint="66"/>
      </w:tcPr>
    </w:tblStylePr>
    <w:tblStylePr w:type="band1Horz">
      <w:tblPr/>
      <w:tcPr>
        <w:shd w:val="clear" w:color="auto" w:fill="72E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rsid w:val="00E704C0"/>
    <w:rPr>
      <w:color w:val="000000" w:themeColor="text1"/>
    </w:rPr>
    <w:tblPr>
      <w:tblStyleRowBandSize w:val="1"/>
      <w:tblStyleColBandSize w:val="1"/>
      <w:tblBorders>
        <w:top w:val="single" w:sz="24" w:space="0" w:color="5F6062" w:themeColor="accent4"/>
        <w:left w:val="single" w:sz="4" w:space="0" w:color="00B1B0" w:themeColor="accent3"/>
        <w:bottom w:val="single" w:sz="4" w:space="0" w:color="00B1B0" w:themeColor="accent3"/>
        <w:right w:val="single" w:sz="4" w:space="0" w:color="00B1B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F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606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A6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A69" w:themeColor="accent3" w:themeShade="99"/>
          <w:insideV w:val="nil"/>
        </w:tcBorders>
        <w:shd w:val="clear" w:color="auto" w:fill="006A6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A69" w:themeFill="accent3" w:themeFillShade="99"/>
      </w:tcPr>
    </w:tblStylePr>
    <w:tblStylePr w:type="band1Vert">
      <w:tblPr/>
      <w:tcPr>
        <w:shd w:val="clear" w:color="auto" w:fill="79FFFD" w:themeFill="accent3" w:themeFillTint="66"/>
      </w:tcPr>
    </w:tblStylePr>
    <w:tblStylePr w:type="band1Horz">
      <w:tblPr/>
      <w:tcPr>
        <w:shd w:val="clear" w:color="auto" w:fill="59FFFD" w:themeFill="accent3" w:themeFillTint="7F"/>
      </w:tcPr>
    </w:tblStylePr>
  </w:style>
  <w:style w:type="table" w:styleId="ColorfulShading-Accent4">
    <w:name w:val="Colorful Shading Accent 4"/>
    <w:basedOn w:val="TableNormal"/>
    <w:rsid w:val="00E704C0"/>
    <w:rPr>
      <w:color w:val="000000" w:themeColor="text1"/>
    </w:rPr>
    <w:tblPr>
      <w:tblStyleRowBandSize w:val="1"/>
      <w:tblStyleColBandSize w:val="1"/>
      <w:tblBorders>
        <w:top w:val="single" w:sz="24" w:space="0" w:color="00B1B0" w:themeColor="accent3"/>
        <w:left w:val="single" w:sz="4" w:space="0" w:color="5F6062" w:themeColor="accent4"/>
        <w:bottom w:val="single" w:sz="4" w:space="0" w:color="5F6062" w:themeColor="accent4"/>
        <w:right w:val="single" w:sz="4" w:space="0" w:color="5F606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1B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A" w:themeColor="accent4" w:themeShade="99"/>
          <w:insideV w:val="nil"/>
        </w:tcBorders>
        <w:shd w:val="clear" w:color="auto" w:fill="39393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A" w:themeFill="accent4" w:themeFillShade="99"/>
      </w:tcPr>
    </w:tblStylePr>
    <w:tblStylePr w:type="band1Vert">
      <w:tblPr/>
      <w:tcPr>
        <w:shd w:val="clear" w:color="auto" w:fill="BEBFC0" w:themeFill="accent4" w:themeFillTint="66"/>
      </w:tcPr>
    </w:tblStylePr>
    <w:tblStylePr w:type="band1Horz">
      <w:tblPr/>
      <w:tcPr>
        <w:shd w:val="clear" w:color="auto" w:fill="AEAFB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rsid w:val="00E704C0"/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rsid w:val="00E704C0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nhideWhenUsed/>
    <w:rsid w:val="00E704C0"/>
    <w:rPr>
      <w:noProof/>
      <w:sz w:val="16"/>
      <w:szCs w:val="16"/>
      <w:lang w:val="en-AU"/>
    </w:rPr>
  </w:style>
  <w:style w:type="table" w:styleId="DarkList">
    <w:name w:val="Dark List"/>
    <w:basedOn w:val="TableNormal"/>
    <w:rsid w:val="00E704C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rsid w:val="00E704C0"/>
    <w:rPr>
      <w:color w:val="FFFFFF" w:themeColor="background1"/>
    </w:rPr>
    <w:tblPr>
      <w:tblStyleRowBandSize w:val="1"/>
      <w:tblStyleColBandSize w:val="1"/>
    </w:tblPr>
    <w:tcPr>
      <w:shd w:val="clear" w:color="auto" w:fill="007DC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E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D9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D9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9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92" w:themeFill="accent1" w:themeFillShade="BF"/>
      </w:tcPr>
    </w:tblStylePr>
  </w:style>
  <w:style w:type="table" w:styleId="DarkList-Accent2">
    <w:name w:val="Dark List Accent 2"/>
    <w:basedOn w:val="TableNormal"/>
    <w:rsid w:val="00E704C0"/>
    <w:rPr>
      <w:color w:val="FFFFFF" w:themeColor="background1"/>
    </w:rPr>
    <w:tblPr>
      <w:tblStyleRowBandSize w:val="1"/>
      <w:tblStyleColBandSize w:val="1"/>
    </w:tblPr>
    <w:tcPr>
      <w:shd w:val="clear" w:color="auto" w:fill="00BCE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D7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CA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CA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A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AA" w:themeFill="accent2" w:themeFillShade="BF"/>
      </w:tcPr>
    </w:tblStylePr>
  </w:style>
  <w:style w:type="table" w:styleId="DarkList-Accent3">
    <w:name w:val="Dark List Accent 3"/>
    <w:basedOn w:val="TableNormal"/>
    <w:rsid w:val="00E704C0"/>
    <w:rPr>
      <w:color w:val="FFFFFF" w:themeColor="background1"/>
    </w:rPr>
    <w:tblPr>
      <w:tblStyleRowBandSize w:val="1"/>
      <w:tblStyleColBandSize w:val="1"/>
    </w:tblPr>
    <w:tcPr>
      <w:shd w:val="clear" w:color="auto" w:fill="00B1B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85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48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48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48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483" w:themeFill="accent3" w:themeFillShade="BF"/>
      </w:tcPr>
    </w:tblStylePr>
  </w:style>
  <w:style w:type="table" w:styleId="DarkList-Accent4">
    <w:name w:val="Dark List Accent 4"/>
    <w:basedOn w:val="TableNormal"/>
    <w:rsid w:val="00E704C0"/>
    <w:rPr>
      <w:color w:val="FFFFFF" w:themeColor="background1"/>
    </w:rPr>
    <w:tblPr>
      <w:tblStyleRowBandSize w:val="1"/>
      <w:tblStyleColBandSize w:val="1"/>
    </w:tblPr>
    <w:tcPr>
      <w:shd w:val="clear" w:color="auto" w:fill="5F606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3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9" w:themeFill="accent4" w:themeFillShade="BF"/>
      </w:tcPr>
    </w:tblStylePr>
  </w:style>
  <w:style w:type="table" w:styleId="DarkList-Accent5">
    <w:name w:val="Dark List Accent 5"/>
    <w:basedOn w:val="TableNormal"/>
    <w:rsid w:val="00E704C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rsid w:val="00E704C0"/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character" w:styleId="EndnoteReference">
    <w:name w:val="endnote reference"/>
    <w:basedOn w:val="DefaultParagraphFont"/>
    <w:uiPriority w:val="1"/>
    <w:semiHidden/>
    <w:unhideWhenUsed/>
    <w:rsid w:val="00E704C0"/>
    <w:rPr>
      <w:noProof/>
      <w:vertAlign w:val="superscript"/>
      <w:lang w:val="en-AU"/>
    </w:rPr>
  </w:style>
  <w:style w:type="character" w:styleId="HTMLAcronym">
    <w:name w:val="HTML Acronym"/>
    <w:basedOn w:val="DefaultParagraphFont"/>
    <w:uiPriority w:val="1"/>
    <w:semiHidden/>
    <w:unhideWhenUsed/>
    <w:rsid w:val="00E704C0"/>
    <w:rPr>
      <w:noProof/>
      <w:lang w:val="en-AU"/>
    </w:rPr>
  </w:style>
  <w:style w:type="character" w:styleId="HTMLCite">
    <w:name w:val="HTML Cite"/>
    <w:basedOn w:val="DefaultParagraphFont"/>
    <w:uiPriority w:val="1"/>
    <w:semiHidden/>
    <w:unhideWhenUsed/>
    <w:rsid w:val="00E704C0"/>
    <w:rPr>
      <w:i/>
      <w:iCs/>
      <w:noProof/>
      <w:lang w:val="en-AU"/>
    </w:rPr>
  </w:style>
  <w:style w:type="character" w:styleId="HTMLCode">
    <w:name w:val="HTML Code"/>
    <w:basedOn w:val="DefaultParagraphFont"/>
    <w:uiPriority w:val="1"/>
    <w:semiHidden/>
    <w:unhideWhenUsed/>
    <w:rsid w:val="00E704C0"/>
    <w:rPr>
      <w:rFonts w:ascii="Consolas" w:hAnsi="Consolas" w:cs="Consolas"/>
      <w:noProof/>
      <w:sz w:val="20"/>
      <w:szCs w:val="20"/>
      <w:lang w:val="en-AU"/>
    </w:rPr>
  </w:style>
  <w:style w:type="character" w:styleId="HTMLDefinition">
    <w:name w:val="HTML Definition"/>
    <w:basedOn w:val="DefaultParagraphFont"/>
    <w:uiPriority w:val="1"/>
    <w:semiHidden/>
    <w:unhideWhenUsed/>
    <w:rsid w:val="00E704C0"/>
    <w:rPr>
      <w:i/>
      <w:iCs/>
      <w:noProof/>
      <w:lang w:val="en-AU"/>
    </w:rPr>
  </w:style>
  <w:style w:type="character" w:styleId="HTMLKeyboard">
    <w:name w:val="HTML Keyboard"/>
    <w:basedOn w:val="DefaultParagraphFont"/>
    <w:uiPriority w:val="1"/>
    <w:semiHidden/>
    <w:unhideWhenUsed/>
    <w:rsid w:val="00E704C0"/>
    <w:rPr>
      <w:rFonts w:ascii="Consolas" w:hAnsi="Consolas" w:cs="Consolas"/>
      <w:noProof/>
      <w:sz w:val="20"/>
      <w:szCs w:val="20"/>
      <w:lang w:val="en-AU"/>
    </w:rPr>
  </w:style>
  <w:style w:type="character" w:styleId="HTMLSample">
    <w:name w:val="HTML Sample"/>
    <w:basedOn w:val="DefaultParagraphFont"/>
    <w:uiPriority w:val="1"/>
    <w:semiHidden/>
    <w:unhideWhenUsed/>
    <w:rsid w:val="00E704C0"/>
    <w:rPr>
      <w:rFonts w:ascii="Consolas" w:hAnsi="Consolas" w:cs="Consolas"/>
      <w:noProof/>
      <w:sz w:val="24"/>
      <w:szCs w:val="24"/>
      <w:lang w:val="en-AU"/>
    </w:rPr>
  </w:style>
  <w:style w:type="character" w:styleId="HTMLTypewriter">
    <w:name w:val="HTML Typewriter"/>
    <w:basedOn w:val="DefaultParagraphFont"/>
    <w:uiPriority w:val="1"/>
    <w:semiHidden/>
    <w:unhideWhenUsed/>
    <w:rsid w:val="00E704C0"/>
    <w:rPr>
      <w:rFonts w:ascii="Consolas" w:hAnsi="Consolas" w:cs="Consolas"/>
      <w:noProof/>
      <w:sz w:val="20"/>
      <w:szCs w:val="20"/>
      <w:lang w:val="en-AU"/>
    </w:rPr>
  </w:style>
  <w:style w:type="character" w:styleId="HTMLVariable">
    <w:name w:val="HTML Variable"/>
    <w:basedOn w:val="DefaultParagraphFont"/>
    <w:uiPriority w:val="1"/>
    <w:semiHidden/>
    <w:unhideWhenUsed/>
    <w:rsid w:val="00E704C0"/>
    <w:rPr>
      <w:i/>
      <w:iCs/>
      <w:noProof/>
      <w:lang w:val="en-AU"/>
    </w:rPr>
  </w:style>
  <w:style w:type="character" w:styleId="IntenseReference">
    <w:name w:val="Intense Reference"/>
    <w:basedOn w:val="DefaultParagraphFont"/>
    <w:uiPriority w:val="1"/>
    <w:semiHidden/>
    <w:unhideWhenUsed/>
    <w:rsid w:val="00E704C0"/>
    <w:rPr>
      <w:b/>
      <w:bCs/>
      <w:smallCaps/>
      <w:noProof/>
      <w:color w:val="00BCE4" w:themeColor="accent2"/>
      <w:spacing w:val="5"/>
      <w:u w:val="single"/>
      <w:lang w:val="en-AU"/>
    </w:rPr>
  </w:style>
  <w:style w:type="table" w:styleId="LightGrid">
    <w:name w:val="Light Grid"/>
    <w:basedOn w:val="TableNormal"/>
    <w:rsid w:val="00E704C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rsid w:val="00E704C0"/>
    <w:tblPr>
      <w:tblStyleRowBandSize w:val="1"/>
      <w:tblStyleColBandSize w:val="1"/>
      <w:tblBorders>
        <w:top w:val="single" w:sz="8" w:space="0" w:color="007DC3" w:themeColor="accent1"/>
        <w:left w:val="single" w:sz="8" w:space="0" w:color="007DC3" w:themeColor="accent1"/>
        <w:bottom w:val="single" w:sz="8" w:space="0" w:color="007DC3" w:themeColor="accent1"/>
        <w:right w:val="single" w:sz="8" w:space="0" w:color="007DC3" w:themeColor="accent1"/>
        <w:insideH w:val="single" w:sz="8" w:space="0" w:color="007DC3" w:themeColor="accent1"/>
        <w:insideV w:val="single" w:sz="8" w:space="0" w:color="007DC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DC3" w:themeColor="accent1"/>
          <w:left w:val="single" w:sz="8" w:space="0" w:color="007DC3" w:themeColor="accent1"/>
          <w:bottom w:val="single" w:sz="18" w:space="0" w:color="007DC3" w:themeColor="accent1"/>
          <w:right w:val="single" w:sz="8" w:space="0" w:color="007DC3" w:themeColor="accent1"/>
          <w:insideH w:val="nil"/>
          <w:insideV w:val="single" w:sz="8" w:space="0" w:color="007DC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DC3" w:themeColor="accent1"/>
          <w:left w:val="single" w:sz="8" w:space="0" w:color="007DC3" w:themeColor="accent1"/>
          <w:bottom w:val="single" w:sz="8" w:space="0" w:color="007DC3" w:themeColor="accent1"/>
          <w:right w:val="single" w:sz="8" w:space="0" w:color="007DC3" w:themeColor="accent1"/>
          <w:insideH w:val="nil"/>
          <w:insideV w:val="single" w:sz="8" w:space="0" w:color="007DC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DC3" w:themeColor="accent1"/>
          <w:left w:val="single" w:sz="8" w:space="0" w:color="007DC3" w:themeColor="accent1"/>
          <w:bottom w:val="single" w:sz="8" w:space="0" w:color="007DC3" w:themeColor="accent1"/>
          <w:right w:val="single" w:sz="8" w:space="0" w:color="007DC3" w:themeColor="accent1"/>
        </w:tcBorders>
      </w:tcPr>
    </w:tblStylePr>
    <w:tblStylePr w:type="band1Vert">
      <w:tblPr/>
      <w:tcPr>
        <w:tcBorders>
          <w:top w:val="single" w:sz="8" w:space="0" w:color="007DC3" w:themeColor="accent1"/>
          <w:left w:val="single" w:sz="8" w:space="0" w:color="007DC3" w:themeColor="accent1"/>
          <w:bottom w:val="single" w:sz="8" w:space="0" w:color="007DC3" w:themeColor="accent1"/>
          <w:right w:val="single" w:sz="8" w:space="0" w:color="007DC3" w:themeColor="accent1"/>
        </w:tcBorders>
        <w:shd w:val="clear" w:color="auto" w:fill="B1E2FF" w:themeFill="accent1" w:themeFillTint="3F"/>
      </w:tcPr>
    </w:tblStylePr>
    <w:tblStylePr w:type="band1Horz">
      <w:tblPr/>
      <w:tcPr>
        <w:tcBorders>
          <w:top w:val="single" w:sz="8" w:space="0" w:color="007DC3" w:themeColor="accent1"/>
          <w:left w:val="single" w:sz="8" w:space="0" w:color="007DC3" w:themeColor="accent1"/>
          <w:bottom w:val="single" w:sz="8" w:space="0" w:color="007DC3" w:themeColor="accent1"/>
          <w:right w:val="single" w:sz="8" w:space="0" w:color="007DC3" w:themeColor="accent1"/>
          <w:insideV w:val="single" w:sz="8" w:space="0" w:color="007DC3" w:themeColor="accent1"/>
        </w:tcBorders>
        <w:shd w:val="clear" w:color="auto" w:fill="B1E2FF" w:themeFill="accent1" w:themeFillTint="3F"/>
      </w:tcPr>
    </w:tblStylePr>
    <w:tblStylePr w:type="band2Horz">
      <w:tblPr/>
      <w:tcPr>
        <w:tcBorders>
          <w:top w:val="single" w:sz="8" w:space="0" w:color="007DC3" w:themeColor="accent1"/>
          <w:left w:val="single" w:sz="8" w:space="0" w:color="007DC3" w:themeColor="accent1"/>
          <w:bottom w:val="single" w:sz="8" w:space="0" w:color="007DC3" w:themeColor="accent1"/>
          <w:right w:val="single" w:sz="8" w:space="0" w:color="007DC3" w:themeColor="accent1"/>
          <w:insideV w:val="single" w:sz="8" w:space="0" w:color="007DC3" w:themeColor="accent1"/>
        </w:tcBorders>
      </w:tcPr>
    </w:tblStylePr>
  </w:style>
  <w:style w:type="table" w:styleId="LightGrid-Accent2">
    <w:name w:val="Light Grid Accent 2"/>
    <w:basedOn w:val="TableNormal"/>
    <w:rsid w:val="00E704C0"/>
    <w:tblPr>
      <w:tblStyleRowBandSize w:val="1"/>
      <w:tblStyleColBandSize w:val="1"/>
      <w:tblBorders>
        <w:top w:val="single" w:sz="8" w:space="0" w:color="00BCE4" w:themeColor="accent2"/>
        <w:left w:val="single" w:sz="8" w:space="0" w:color="00BCE4" w:themeColor="accent2"/>
        <w:bottom w:val="single" w:sz="8" w:space="0" w:color="00BCE4" w:themeColor="accent2"/>
        <w:right w:val="single" w:sz="8" w:space="0" w:color="00BCE4" w:themeColor="accent2"/>
        <w:insideH w:val="single" w:sz="8" w:space="0" w:color="00BCE4" w:themeColor="accent2"/>
        <w:insideV w:val="single" w:sz="8" w:space="0" w:color="00BCE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E4" w:themeColor="accent2"/>
          <w:left w:val="single" w:sz="8" w:space="0" w:color="00BCE4" w:themeColor="accent2"/>
          <w:bottom w:val="single" w:sz="18" w:space="0" w:color="00BCE4" w:themeColor="accent2"/>
          <w:right w:val="single" w:sz="8" w:space="0" w:color="00BCE4" w:themeColor="accent2"/>
          <w:insideH w:val="nil"/>
          <w:insideV w:val="single" w:sz="8" w:space="0" w:color="00BCE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CE4" w:themeColor="accent2"/>
          <w:left w:val="single" w:sz="8" w:space="0" w:color="00BCE4" w:themeColor="accent2"/>
          <w:bottom w:val="single" w:sz="8" w:space="0" w:color="00BCE4" w:themeColor="accent2"/>
          <w:right w:val="single" w:sz="8" w:space="0" w:color="00BCE4" w:themeColor="accent2"/>
          <w:insideH w:val="nil"/>
          <w:insideV w:val="single" w:sz="8" w:space="0" w:color="00BCE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E4" w:themeColor="accent2"/>
          <w:left w:val="single" w:sz="8" w:space="0" w:color="00BCE4" w:themeColor="accent2"/>
          <w:bottom w:val="single" w:sz="8" w:space="0" w:color="00BCE4" w:themeColor="accent2"/>
          <w:right w:val="single" w:sz="8" w:space="0" w:color="00BCE4" w:themeColor="accent2"/>
        </w:tcBorders>
      </w:tcPr>
    </w:tblStylePr>
    <w:tblStylePr w:type="band1Vert">
      <w:tblPr/>
      <w:tcPr>
        <w:tcBorders>
          <w:top w:val="single" w:sz="8" w:space="0" w:color="00BCE4" w:themeColor="accent2"/>
          <w:left w:val="single" w:sz="8" w:space="0" w:color="00BCE4" w:themeColor="accent2"/>
          <w:bottom w:val="single" w:sz="8" w:space="0" w:color="00BCE4" w:themeColor="accent2"/>
          <w:right w:val="single" w:sz="8" w:space="0" w:color="00BCE4" w:themeColor="accent2"/>
        </w:tcBorders>
        <w:shd w:val="clear" w:color="auto" w:fill="B9F2FF" w:themeFill="accent2" w:themeFillTint="3F"/>
      </w:tcPr>
    </w:tblStylePr>
    <w:tblStylePr w:type="band1Horz">
      <w:tblPr/>
      <w:tcPr>
        <w:tcBorders>
          <w:top w:val="single" w:sz="8" w:space="0" w:color="00BCE4" w:themeColor="accent2"/>
          <w:left w:val="single" w:sz="8" w:space="0" w:color="00BCE4" w:themeColor="accent2"/>
          <w:bottom w:val="single" w:sz="8" w:space="0" w:color="00BCE4" w:themeColor="accent2"/>
          <w:right w:val="single" w:sz="8" w:space="0" w:color="00BCE4" w:themeColor="accent2"/>
          <w:insideV w:val="single" w:sz="8" w:space="0" w:color="00BCE4" w:themeColor="accent2"/>
        </w:tcBorders>
        <w:shd w:val="clear" w:color="auto" w:fill="B9F2FF" w:themeFill="accent2" w:themeFillTint="3F"/>
      </w:tcPr>
    </w:tblStylePr>
    <w:tblStylePr w:type="band2Horz">
      <w:tblPr/>
      <w:tcPr>
        <w:tcBorders>
          <w:top w:val="single" w:sz="8" w:space="0" w:color="00BCE4" w:themeColor="accent2"/>
          <w:left w:val="single" w:sz="8" w:space="0" w:color="00BCE4" w:themeColor="accent2"/>
          <w:bottom w:val="single" w:sz="8" w:space="0" w:color="00BCE4" w:themeColor="accent2"/>
          <w:right w:val="single" w:sz="8" w:space="0" w:color="00BCE4" w:themeColor="accent2"/>
          <w:insideV w:val="single" w:sz="8" w:space="0" w:color="00BCE4" w:themeColor="accent2"/>
        </w:tcBorders>
      </w:tcPr>
    </w:tblStylePr>
  </w:style>
  <w:style w:type="table" w:styleId="LightGrid-Accent3">
    <w:name w:val="Light Grid Accent 3"/>
    <w:basedOn w:val="TableNormal"/>
    <w:rsid w:val="00E704C0"/>
    <w:tblPr>
      <w:tblStyleRowBandSize w:val="1"/>
      <w:tblStyleColBandSize w:val="1"/>
      <w:tblBorders>
        <w:top w:val="single" w:sz="8" w:space="0" w:color="00B1B0" w:themeColor="accent3"/>
        <w:left w:val="single" w:sz="8" w:space="0" w:color="00B1B0" w:themeColor="accent3"/>
        <w:bottom w:val="single" w:sz="8" w:space="0" w:color="00B1B0" w:themeColor="accent3"/>
        <w:right w:val="single" w:sz="8" w:space="0" w:color="00B1B0" w:themeColor="accent3"/>
        <w:insideH w:val="single" w:sz="8" w:space="0" w:color="00B1B0" w:themeColor="accent3"/>
        <w:insideV w:val="single" w:sz="8" w:space="0" w:color="00B1B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1B0" w:themeColor="accent3"/>
          <w:left w:val="single" w:sz="8" w:space="0" w:color="00B1B0" w:themeColor="accent3"/>
          <w:bottom w:val="single" w:sz="18" w:space="0" w:color="00B1B0" w:themeColor="accent3"/>
          <w:right w:val="single" w:sz="8" w:space="0" w:color="00B1B0" w:themeColor="accent3"/>
          <w:insideH w:val="nil"/>
          <w:insideV w:val="single" w:sz="8" w:space="0" w:color="00B1B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1B0" w:themeColor="accent3"/>
          <w:left w:val="single" w:sz="8" w:space="0" w:color="00B1B0" w:themeColor="accent3"/>
          <w:bottom w:val="single" w:sz="8" w:space="0" w:color="00B1B0" w:themeColor="accent3"/>
          <w:right w:val="single" w:sz="8" w:space="0" w:color="00B1B0" w:themeColor="accent3"/>
          <w:insideH w:val="nil"/>
          <w:insideV w:val="single" w:sz="8" w:space="0" w:color="00B1B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1B0" w:themeColor="accent3"/>
          <w:left w:val="single" w:sz="8" w:space="0" w:color="00B1B0" w:themeColor="accent3"/>
          <w:bottom w:val="single" w:sz="8" w:space="0" w:color="00B1B0" w:themeColor="accent3"/>
          <w:right w:val="single" w:sz="8" w:space="0" w:color="00B1B0" w:themeColor="accent3"/>
        </w:tcBorders>
      </w:tcPr>
    </w:tblStylePr>
    <w:tblStylePr w:type="band1Vert">
      <w:tblPr/>
      <w:tcPr>
        <w:tcBorders>
          <w:top w:val="single" w:sz="8" w:space="0" w:color="00B1B0" w:themeColor="accent3"/>
          <w:left w:val="single" w:sz="8" w:space="0" w:color="00B1B0" w:themeColor="accent3"/>
          <w:bottom w:val="single" w:sz="8" w:space="0" w:color="00B1B0" w:themeColor="accent3"/>
          <w:right w:val="single" w:sz="8" w:space="0" w:color="00B1B0" w:themeColor="accent3"/>
        </w:tcBorders>
        <w:shd w:val="clear" w:color="auto" w:fill="ACFFFE" w:themeFill="accent3" w:themeFillTint="3F"/>
      </w:tcPr>
    </w:tblStylePr>
    <w:tblStylePr w:type="band1Horz">
      <w:tblPr/>
      <w:tcPr>
        <w:tcBorders>
          <w:top w:val="single" w:sz="8" w:space="0" w:color="00B1B0" w:themeColor="accent3"/>
          <w:left w:val="single" w:sz="8" w:space="0" w:color="00B1B0" w:themeColor="accent3"/>
          <w:bottom w:val="single" w:sz="8" w:space="0" w:color="00B1B0" w:themeColor="accent3"/>
          <w:right w:val="single" w:sz="8" w:space="0" w:color="00B1B0" w:themeColor="accent3"/>
          <w:insideV w:val="single" w:sz="8" w:space="0" w:color="00B1B0" w:themeColor="accent3"/>
        </w:tcBorders>
        <w:shd w:val="clear" w:color="auto" w:fill="ACFFFE" w:themeFill="accent3" w:themeFillTint="3F"/>
      </w:tcPr>
    </w:tblStylePr>
    <w:tblStylePr w:type="band2Horz">
      <w:tblPr/>
      <w:tcPr>
        <w:tcBorders>
          <w:top w:val="single" w:sz="8" w:space="0" w:color="00B1B0" w:themeColor="accent3"/>
          <w:left w:val="single" w:sz="8" w:space="0" w:color="00B1B0" w:themeColor="accent3"/>
          <w:bottom w:val="single" w:sz="8" w:space="0" w:color="00B1B0" w:themeColor="accent3"/>
          <w:right w:val="single" w:sz="8" w:space="0" w:color="00B1B0" w:themeColor="accent3"/>
          <w:insideV w:val="single" w:sz="8" w:space="0" w:color="00B1B0" w:themeColor="accent3"/>
        </w:tcBorders>
      </w:tcPr>
    </w:tblStylePr>
  </w:style>
  <w:style w:type="table" w:styleId="LightGrid-Accent4">
    <w:name w:val="Light Grid Accent 4"/>
    <w:basedOn w:val="TableNormal"/>
    <w:rsid w:val="00E704C0"/>
    <w:tblPr>
      <w:tblStyleRowBandSize w:val="1"/>
      <w:tblStyleColBandSize w:val="1"/>
      <w:tblBorders>
        <w:top w:val="single" w:sz="8" w:space="0" w:color="5F6062" w:themeColor="accent4"/>
        <w:left w:val="single" w:sz="8" w:space="0" w:color="5F6062" w:themeColor="accent4"/>
        <w:bottom w:val="single" w:sz="8" w:space="0" w:color="5F6062" w:themeColor="accent4"/>
        <w:right w:val="single" w:sz="8" w:space="0" w:color="5F6062" w:themeColor="accent4"/>
        <w:insideH w:val="single" w:sz="8" w:space="0" w:color="5F6062" w:themeColor="accent4"/>
        <w:insideV w:val="single" w:sz="8" w:space="0" w:color="5F606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6062" w:themeColor="accent4"/>
          <w:left w:val="single" w:sz="8" w:space="0" w:color="5F6062" w:themeColor="accent4"/>
          <w:bottom w:val="single" w:sz="18" w:space="0" w:color="5F6062" w:themeColor="accent4"/>
          <w:right w:val="single" w:sz="8" w:space="0" w:color="5F6062" w:themeColor="accent4"/>
          <w:insideH w:val="nil"/>
          <w:insideV w:val="single" w:sz="8" w:space="0" w:color="5F606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6062" w:themeColor="accent4"/>
          <w:left w:val="single" w:sz="8" w:space="0" w:color="5F6062" w:themeColor="accent4"/>
          <w:bottom w:val="single" w:sz="8" w:space="0" w:color="5F6062" w:themeColor="accent4"/>
          <w:right w:val="single" w:sz="8" w:space="0" w:color="5F6062" w:themeColor="accent4"/>
          <w:insideH w:val="nil"/>
          <w:insideV w:val="single" w:sz="8" w:space="0" w:color="5F606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6062" w:themeColor="accent4"/>
          <w:left w:val="single" w:sz="8" w:space="0" w:color="5F6062" w:themeColor="accent4"/>
          <w:bottom w:val="single" w:sz="8" w:space="0" w:color="5F6062" w:themeColor="accent4"/>
          <w:right w:val="single" w:sz="8" w:space="0" w:color="5F6062" w:themeColor="accent4"/>
        </w:tcBorders>
      </w:tcPr>
    </w:tblStylePr>
    <w:tblStylePr w:type="band1Vert">
      <w:tblPr/>
      <w:tcPr>
        <w:tcBorders>
          <w:top w:val="single" w:sz="8" w:space="0" w:color="5F6062" w:themeColor="accent4"/>
          <w:left w:val="single" w:sz="8" w:space="0" w:color="5F6062" w:themeColor="accent4"/>
          <w:bottom w:val="single" w:sz="8" w:space="0" w:color="5F6062" w:themeColor="accent4"/>
          <w:right w:val="single" w:sz="8" w:space="0" w:color="5F6062" w:themeColor="accent4"/>
        </w:tcBorders>
        <w:shd w:val="clear" w:color="auto" w:fill="D7D7D8" w:themeFill="accent4" w:themeFillTint="3F"/>
      </w:tcPr>
    </w:tblStylePr>
    <w:tblStylePr w:type="band1Horz">
      <w:tblPr/>
      <w:tcPr>
        <w:tcBorders>
          <w:top w:val="single" w:sz="8" w:space="0" w:color="5F6062" w:themeColor="accent4"/>
          <w:left w:val="single" w:sz="8" w:space="0" w:color="5F6062" w:themeColor="accent4"/>
          <w:bottom w:val="single" w:sz="8" w:space="0" w:color="5F6062" w:themeColor="accent4"/>
          <w:right w:val="single" w:sz="8" w:space="0" w:color="5F6062" w:themeColor="accent4"/>
          <w:insideV w:val="single" w:sz="8" w:space="0" w:color="5F6062" w:themeColor="accent4"/>
        </w:tcBorders>
        <w:shd w:val="clear" w:color="auto" w:fill="D7D7D8" w:themeFill="accent4" w:themeFillTint="3F"/>
      </w:tcPr>
    </w:tblStylePr>
    <w:tblStylePr w:type="band2Horz">
      <w:tblPr/>
      <w:tcPr>
        <w:tcBorders>
          <w:top w:val="single" w:sz="8" w:space="0" w:color="5F6062" w:themeColor="accent4"/>
          <w:left w:val="single" w:sz="8" w:space="0" w:color="5F6062" w:themeColor="accent4"/>
          <w:bottom w:val="single" w:sz="8" w:space="0" w:color="5F6062" w:themeColor="accent4"/>
          <w:right w:val="single" w:sz="8" w:space="0" w:color="5F6062" w:themeColor="accent4"/>
          <w:insideV w:val="single" w:sz="8" w:space="0" w:color="5F6062" w:themeColor="accent4"/>
        </w:tcBorders>
      </w:tcPr>
    </w:tblStylePr>
  </w:style>
  <w:style w:type="table" w:styleId="LightGrid-Accent5">
    <w:name w:val="Light Grid Accent 5"/>
    <w:basedOn w:val="TableNormal"/>
    <w:rsid w:val="00E704C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rsid w:val="00E704C0"/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LightList">
    <w:name w:val="Light List"/>
    <w:basedOn w:val="TableNormal"/>
    <w:rsid w:val="00E704C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rsid w:val="00E704C0"/>
    <w:tblPr>
      <w:tblStyleRowBandSize w:val="1"/>
      <w:tblStyleColBandSize w:val="1"/>
      <w:tblBorders>
        <w:top w:val="single" w:sz="8" w:space="0" w:color="007DC3" w:themeColor="accent1"/>
        <w:left w:val="single" w:sz="8" w:space="0" w:color="007DC3" w:themeColor="accent1"/>
        <w:bottom w:val="single" w:sz="8" w:space="0" w:color="007DC3" w:themeColor="accent1"/>
        <w:right w:val="single" w:sz="8" w:space="0" w:color="007DC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DC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DC3" w:themeColor="accent1"/>
          <w:left w:val="single" w:sz="8" w:space="0" w:color="007DC3" w:themeColor="accent1"/>
          <w:bottom w:val="single" w:sz="8" w:space="0" w:color="007DC3" w:themeColor="accent1"/>
          <w:right w:val="single" w:sz="8" w:space="0" w:color="007DC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DC3" w:themeColor="accent1"/>
          <w:left w:val="single" w:sz="8" w:space="0" w:color="007DC3" w:themeColor="accent1"/>
          <w:bottom w:val="single" w:sz="8" w:space="0" w:color="007DC3" w:themeColor="accent1"/>
          <w:right w:val="single" w:sz="8" w:space="0" w:color="007DC3" w:themeColor="accent1"/>
        </w:tcBorders>
      </w:tcPr>
    </w:tblStylePr>
    <w:tblStylePr w:type="band1Horz">
      <w:tblPr/>
      <w:tcPr>
        <w:tcBorders>
          <w:top w:val="single" w:sz="8" w:space="0" w:color="007DC3" w:themeColor="accent1"/>
          <w:left w:val="single" w:sz="8" w:space="0" w:color="007DC3" w:themeColor="accent1"/>
          <w:bottom w:val="single" w:sz="8" w:space="0" w:color="007DC3" w:themeColor="accent1"/>
          <w:right w:val="single" w:sz="8" w:space="0" w:color="007DC3" w:themeColor="accent1"/>
        </w:tcBorders>
      </w:tcPr>
    </w:tblStylePr>
  </w:style>
  <w:style w:type="table" w:styleId="LightList-Accent2">
    <w:name w:val="Light List Accent 2"/>
    <w:basedOn w:val="TableNormal"/>
    <w:rsid w:val="00E704C0"/>
    <w:tblPr>
      <w:tblStyleRowBandSize w:val="1"/>
      <w:tblStyleColBandSize w:val="1"/>
      <w:tblBorders>
        <w:top w:val="single" w:sz="8" w:space="0" w:color="00BCE4" w:themeColor="accent2"/>
        <w:left w:val="single" w:sz="8" w:space="0" w:color="00BCE4" w:themeColor="accent2"/>
        <w:bottom w:val="single" w:sz="8" w:space="0" w:color="00BCE4" w:themeColor="accent2"/>
        <w:right w:val="single" w:sz="8" w:space="0" w:color="00BCE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CE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E4" w:themeColor="accent2"/>
          <w:left w:val="single" w:sz="8" w:space="0" w:color="00BCE4" w:themeColor="accent2"/>
          <w:bottom w:val="single" w:sz="8" w:space="0" w:color="00BCE4" w:themeColor="accent2"/>
          <w:right w:val="single" w:sz="8" w:space="0" w:color="00BCE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CE4" w:themeColor="accent2"/>
          <w:left w:val="single" w:sz="8" w:space="0" w:color="00BCE4" w:themeColor="accent2"/>
          <w:bottom w:val="single" w:sz="8" w:space="0" w:color="00BCE4" w:themeColor="accent2"/>
          <w:right w:val="single" w:sz="8" w:space="0" w:color="00BCE4" w:themeColor="accent2"/>
        </w:tcBorders>
      </w:tcPr>
    </w:tblStylePr>
    <w:tblStylePr w:type="band1Horz">
      <w:tblPr/>
      <w:tcPr>
        <w:tcBorders>
          <w:top w:val="single" w:sz="8" w:space="0" w:color="00BCE4" w:themeColor="accent2"/>
          <w:left w:val="single" w:sz="8" w:space="0" w:color="00BCE4" w:themeColor="accent2"/>
          <w:bottom w:val="single" w:sz="8" w:space="0" w:color="00BCE4" w:themeColor="accent2"/>
          <w:right w:val="single" w:sz="8" w:space="0" w:color="00BCE4" w:themeColor="accent2"/>
        </w:tcBorders>
      </w:tcPr>
    </w:tblStylePr>
  </w:style>
  <w:style w:type="table" w:styleId="LightList-Accent3">
    <w:name w:val="Light List Accent 3"/>
    <w:basedOn w:val="TableNormal"/>
    <w:rsid w:val="00E704C0"/>
    <w:tblPr>
      <w:tblStyleRowBandSize w:val="1"/>
      <w:tblStyleColBandSize w:val="1"/>
      <w:tblBorders>
        <w:top w:val="single" w:sz="8" w:space="0" w:color="00B1B0" w:themeColor="accent3"/>
        <w:left w:val="single" w:sz="8" w:space="0" w:color="00B1B0" w:themeColor="accent3"/>
        <w:bottom w:val="single" w:sz="8" w:space="0" w:color="00B1B0" w:themeColor="accent3"/>
        <w:right w:val="single" w:sz="8" w:space="0" w:color="00B1B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1B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1B0" w:themeColor="accent3"/>
          <w:left w:val="single" w:sz="8" w:space="0" w:color="00B1B0" w:themeColor="accent3"/>
          <w:bottom w:val="single" w:sz="8" w:space="0" w:color="00B1B0" w:themeColor="accent3"/>
          <w:right w:val="single" w:sz="8" w:space="0" w:color="00B1B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1B0" w:themeColor="accent3"/>
          <w:left w:val="single" w:sz="8" w:space="0" w:color="00B1B0" w:themeColor="accent3"/>
          <w:bottom w:val="single" w:sz="8" w:space="0" w:color="00B1B0" w:themeColor="accent3"/>
          <w:right w:val="single" w:sz="8" w:space="0" w:color="00B1B0" w:themeColor="accent3"/>
        </w:tcBorders>
      </w:tcPr>
    </w:tblStylePr>
    <w:tblStylePr w:type="band1Horz">
      <w:tblPr/>
      <w:tcPr>
        <w:tcBorders>
          <w:top w:val="single" w:sz="8" w:space="0" w:color="00B1B0" w:themeColor="accent3"/>
          <w:left w:val="single" w:sz="8" w:space="0" w:color="00B1B0" w:themeColor="accent3"/>
          <w:bottom w:val="single" w:sz="8" w:space="0" w:color="00B1B0" w:themeColor="accent3"/>
          <w:right w:val="single" w:sz="8" w:space="0" w:color="00B1B0" w:themeColor="accent3"/>
        </w:tcBorders>
      </w:tcPr>
    </w:tblStylePr>
  </w:style>
  <w:style w:type="table" w:styleId="LightList-Accent4">
    <w:name w:val="Light List Accent 4"/>
    <w:basedOn w:val="TableNormal"/>
    <w:rsid w:val="00E704C0"/>
    <w:tblPr>
      <w:tblStyleRowBandSize w:val="1"/>
      <w:tblStyleColBandSize w:val="1"/>
      <w:tblBorders>
        <w:top w:val="single" w:sz="8" w:space="0" w:color="5F6062" w:themeColor="accent4"/>
        <w:left w:val="single" w:sz="8" w:space="0" w:color="5F6062" w:themeColor="accent4"/>
        <w:bottom w:val="single" w:sz="8" w:space="0" w:color="5F6062" w:themeColor="accent4"/>
        <w:right w:val="single" w:sz="8" w:space="0" w:color="5F606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606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6062" w:themeColor="accent4"/>
          <w:left w:val="single" w:sz="8" w:space="0" w:color="5F6062" w:themeColor="accent4"/>
          <w:bottom w:val="single" w:sz="8" w:space="0" w:color="5F6062" w:themeColor="accent4"/>
          <w:right w:val="single" w:sz="8" w:space="0" w:color="5F606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6062" w:themeColor="accent4"/>
          <w:left w:val="single" w:sz="8" w:space="0" w:color="5F6062" w:themeColor="accent4"/>
          <w:bottom w:val="single" w:sz="8" w:space="0" w:color="5F6062" w:themeColor="accent4"/>
          <w:right w:val="single" w:sz="8" w:space="0" w:color="5F6062" w:themeColor="accent4"/>
        </w:tcBorders>
      </w:tcPr>
    </w:tblStylePr>
    <w:tblStylePr w:type="band1Horz">
      <w:tblPr/>
      <w:tcPr>
        <w:tcBorders>
          <w:top w:val="single" w:sz="8" w:space="0" w:color="5F6062" w:themeColor="accent4"/>
          <w:left w:val="single" w:sz="8" w:space="0" w:color="5F6062" w:themeColor="accent4"/>
          <w:bottom w:val="single" w:sz="8" w:space="0" w:color="5F6062" w:themeColor="accent4"/>
          <w:right w:val="single" w:sz="8" w:space="0" w:color="5F6062" w:themeColor="accent4"/>
        </w:tcBorders>
      </w:tcPr>
    </w:tblStylePr>
  </w:style>
  <w:style w:type="table" w:styleId="LightList-Accent5">
    <w:name w:val="Light List Accent 5"/>
    <w:basedOn w:val="TableNormal"/>
    <w:rsid w:val="00E704C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rsid w:val="00E704C0"/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LightShading">
    <w:name w:val="Light Shading"/>
    <w:basedOn w:val="TableNormal"/>
    <w:rsid w:val="00E704C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rsid w:val="00E704C0"/>
    <w:rPr>
      <w:color w:val="005D92" w:themeColor="accent1" w:themeShade="BF"/>
    </w:rPr>
    <w:tblPr>
      <w:tblStyleRowBandSize w:val="1"/>
      <w:tblStyleColBandSize w:val="1"/>
      <w:tblBorders>
        <w:top w:val="single" w:sz="8" w:space="0" w:color="007DC3" w:themeColor="accent1"/>
        <w:bottom w:val="single" w:sz="8" w:space="0" w:color="007DC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DC3" w:themeColor="accent1"/>
          <w:left w:val="nil"/>
          <w:bottom w:val="single" w:sz="8" w:space="0" w:color="007DC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DC3" w:themeColor="accent1"/>
          <w:left w:val="nil"/>
          <w:bottom w:val="single" w:sz="8" w:space="0" w:color="007DC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E2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1E2FF" w:themeFill="accent1" w:themeFillTint="3F"/>
      </w:tcPr>
    </w:tblStylePr>
  </w:style>
  <w:style w:type="table" w:styleId="LightShading-Accent2">
    <w:name w:val="Light Shading Accent 2"/>
    <w:basedOn w:val="TableNormal"/>
    <w:rsid w:val="00E704C0"/>
    <w:rPr>
      <w:color w:val="008CAA" w:themeColor="accent2" w:themeShade="BF"/>
    </w:rPr>
    <w:tblPr>
      <w:tblStyleRowBandSize w:val="1"/>
      <w:tblStyleColBandSize w:val="1"/>
      <w:tblBorders>
        <w:top w:val="single" w:sz="8" w:space="0" w:color="00BCE4" w:themeColor="accent2"/>
        <w:bottom w:val="single" w:sz="8" w:space="0" w:color="00BCE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E4" w:themeColor="accent2"/>
          <w:left w:val="nil"/>
          <w:bottom w:val="single" w:sz="8" w:space="0" w:color="00BCE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E4" w:themeColor="accent2"/>
          <w:left w:val="nil"/>
          <w:bottom w:val="single" w:sz="8" w:space="0" w:color="00BCE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2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2FF" w:themeFill="accent2" w:themeFillTint="3F"/>
      </w:tcPr>
    </w:tblStylePr>
  </w:style>
  <w:style w:type="table" w:styleId="LightShading-Accent3">
    <w:name w:val="Light Shading Accent 3"/>
    <w:basedOn w:val="TableNormal"/>
    <w:rsid w:val="00E704C0"/>
    <w:rPr>
      <w:color w:val="008483" w:themeColor="accent3" w:themeShade="BF"/>
    </w:rPr>
    <w:tblPr>
      <w:tblStyleRowBandSize w:val="1"/>
      <w:tblStyleColBandSize w:val="1"/>
      <w:tblBorders>
        <w:top w:val="single" w:sz="8" w:space="0" w:color="00B1B0" w:themeColor="accent3"/>
        <w:bottom w:val="single" w:sz="8" w:space="0" w:color="00B1B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1B0" w:themeColor="accent3"/>
          <w:left w:val="nil"/>
          <w:bottom w:val="single" w:sz="8" w:space="0" w:color="00B1B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1B0" w:themeColor="accent3"/>
          <w:left w:val="nil"/>
          <w:bottom w:val="single" w:sz="8" w:space="0" w:color="00B1B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FFE" w:themeFill="accent3" w:themeFillTint="3F"/>
      </w:tcPr>
    </w:tblStylePr>
  </w:style>
  <w:style w:type="table" w:styleId="LightShading-Accent4">
    <w:name w:val="Light Shading Accent 4"/>
    <w:basedOn w:val="TableNormal"/>
    <w:rsid w:val="00E704C0"/>
    <w:rPr>
      <w:color w:val="474749" w:themeColor="accent4" w:themeShade="BF"/>
    </w:rPr>
    <w:tblPr>
      <w:tblStyleRowBandSize w:val="1"/>
      <w:tblStyleColBandSize w:val="1"/>
      <w:tblBorders>
        <w:top w:val="single" w:sz="8" w:space="0" w:color="5F6062" w:themeColor="accent4"/>
        <w:bottom w:val="single" w:sz="8" w:space="0" w:color="5F606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6062" w:themeColor="accent4"/>
          <w:left w:val="nil"/>
          <w:bottom w:val="single" w:sz="8" w:space="0" w:color="5F606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6062" w:themeColor="accent4"/>
          <w:left w:val="nil"/>
          <w:bottom w:val="single" w:sz="8" w:space="0" w:color="5F606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8" w:themeFill="accent4" w:themeFillTint="3F"/>
      </w:tcPr>
    </w:tblStylePr>
  </w:style>
  <w:style w:type="table" w:styleId="LightShading-Accent5">
    <w:name w:val="Light Shading Accent 5"/>
    <w:basedOn w:val="TableNormal"/>
    <w:rsid w:val="00E704C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rsid w:val="00E704C0"/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paragraph" w:styleId="ListParagraph">
    <w:name w:val="List Paragraph"/>
    <w:basedOn w:val="Normal"/>
    <w:uiPriority w:val="34"/>
    <w:unhideWhenUsed/>
    <w:qFormat/>
    <w:rsid w:val="00E704C0"/>
    <w:pPr>
      <w:ind w:left="720"/>
      <w:contextualSpacing/>
    </w:pPr>
  </w:style>
  <w:style w:type="table" w:styleId="MediumGrid1">
    <w:name w:val="Medium Grid 1"/>
    <w:basedOn w:val="TableNormal"/>
    <w:rsid w:val="00E704C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rsid w:val="00E704C0"/>
    <w:tblPr>
      <w:tblStyleRowBandSize w:val="1"/>
      <w:tblStyleColBandSize w:val="1"/>
      <w:tblBorders>
        <w:top w:val="single" w:sz="8" w:space="0" w:color="13A9FF" w:themeColor="accent1" w:themeTint="BF"/>
        <w:left w:val="single" w:sz="8" w:space="0" w:color="13A9FF" w:themeColor="accent1" w:themeTint="BF"/>
        <w:bottom w:val="single" w:sz="8" w:space="0" w:color="13A9FF" w:themeColor="accent1" w:themeTint="BF"/>
        <w:right w:val="single" w:sz="8" w:space="0" w:color="13A9FF" w:themeColor="accent1" w:themeTint="BF"/>
        <w:insideH w:val="single" w:sz="8" w:space="0" w:color="13A9FF" w:themeColor="accent1" w:themeTint="BF"/>
        <w:insideV w:val="single" w:sz="8" w:space="0" w:color="13A9FF" w:themeColor="accent1" w:themeTint="BF"/>
      </w:tblBorders>
    </w:tblPr>
    <w:tcPr>
      <w:shd w:val="clear" w:color="auto" w:fill="B1E2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3A9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2C6FF" w:themeFill="accent1" w:themeFillTint="7F"/>
      </w:tcPr>
    </w:tblStylePr>
    <w:tblStylePr w:type="band1Horz">
      <w:tblPr/>
      <w:tcPr>
        <w:shd w:val="clear" w:color="auto" w:fill="62C6FF" w:themeFill="accent1" w:themeFillTint="7F"/>
      </w:tcPr>
    </w:tblStylePr>
  </w:style>
  <w:style w:type="table" w:styleId="MediumGrid1-Accent2">
    <w:name w:val="Medium Grid 1 Accent 2"/>
    <w:basedOn w:val="TableNormal"/>
    <w:rsid w:val="00E704C0"/>
    <w:tblPr>
      <w:tblStyleRowBandSize w:val="1"/>
      <w:tblStyleColBandSize w:val="1"/>
      <w:tblBorders>
        <w:top w:val="single" w:sz="8" w:space="0" w:color="2BD9FF" w:themeColor="accent2" w:themeTint="BF"/>
        <w:left w:val="single" w:sz="8" w:space="0" w:color="2BD9FF" w:themeColor="accent2" w:themeTint="BF"/>
        <w:bottom w:val="single" w:sz="8" w:space="0" w:color="2BD9FF" w:themeColor="accent2" w:themeTint="BF"/>
        <w:right w:val="single" w:sz="8" w:space="0" w:color="2BD9FF" w:themeColor="accent2" w:themeTint="BF"/>
        <w:insideH w:val="single" w:sz="8" w:space="0" w:color="2BD9FF" w:themeColor="accent2" w:themeTint="BF"/>
        <w:insideV w:val="single" w:sz="8" w:space="0" w:color="2BD9FF" w:themeColor="accent2" w:themeTint="BF"/>
      </w:tblBorders>
    </w:tblPr>
    <w:tcPr>
      <w:shd w:val="clear" w:color="auto" w:fill="B9F2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D9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6FF" w:themeFill="accent2" w:themeFillTint="7F"/>
      </w:tcPr>
    </w:tblStylePr>
    <w:tblStylePr w:type="band1Horz">
      <w:tblPr/>
      <w:tcPr>
        <w:shd w:val="clear" w:color="auto" w:fill="72E6FF" w:themeFill="accent2" w:themeFillTint="7F"/>
      </w:tcPr>
    </w:tblStylePr>
  </w:style>
  <w:style w:type="table" w:styleId="MediumGrid1-Accent3">
    <w:name w:val="Medium Grid 1 Accent 3"/>
    <w:basedOn w:val="TableNormal"/>
    <w:rsid w:val="00E704C0"/>
    <w:tblPr>
      <w:tblStyleRowBandSize w:val="1"/>
      <w:tblStyleColBandSize w:val="1"/>
      <w:tblBorders>
        <w:top w:val="single" w:sz="8" w:space="0" w:color="05FFFD" w:themeColor="accent3" w:themeTint="BF"/>
        <w:left w:val="single" w:sz="8" w:space="0" w:color="05FFFD" w:themeColor="accent3" w:themeTint="BF"/>
        <w:bottom w:val="single" w:sz="8" w:space="0" w:color="05FFFD" w:themeColor="accent3" w:themeTint="BF"/>
        <w:right w:val="single" w:sz="8" w:space="0" w:color="05FFFD" w:themeColor="accent3" w:themeTint="BF"/>
        <w:insideH w:val="single" w:sz="8" w:space="0" w:color="05FFFD" w:themeColor="accent3" w:themeTint="BF"/>
        <w:insideV w:val="single" w:sz="8" w:space="0" w:color="05FFFD" w:themeColor="accent3" w:themeTint="BF"/>
      </w:tblBorders>
    </w:tblPr>
    <w:tcPr>
      <w:shd w:val="clear" w:color="auto" w:fill="ACFF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5FFF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9FFFD" w:themeFill="accent3" w:themeFillTint="7F"/>
      </w:tcPr>
    </w:tblStylePr>
    <w:tblStylePr w:type="band1Horz">
      <w:tblPr/>
      <w:tcPr>
        <w:shd w:val="clear" w:color="auto" w:fill="59FFFD" w:themeFill="accent3" w:themeFillTint="7F"/>
      </w:tcPr>
    </w:tblStylePr>
  </w:style>
  <w:style w:type="table" w:styleId="MediumGrid1-Accent4">
    <w:name w:val="Medium Grid 1 Accent 4"/>
    <w:basedOn w:val="TableNormal"/>
    <w:rsid w:val="00E704C0"/>
    <w:tblPr>
      <w:tblStyleRowBandSize w:val="1"/>
      <w:tblStyleColBandSize w:val="1"/>
      <w:tblBorders>
        <w:top w:val="single" w:sz="8" w:space="0" w:color="86878A" w:themeColor="accent4" w:themeTint="BF"/>
        <w:left w:val="single" w:sz="8" w:space="0" w:color="86878A" w:themeColor="accent4" w:themeTint="BF"/>
        <w:bottom w:val="single" w:sz="8" w:space="0" w:color="86878A" w:themeColor="accent4" w:themeTint="BF"/>
        <w:right w:val="single" w:sz="8" w:space="0" w:color="86878A" w:themeColor="accent4" w:themeTint="BF"/>
        <w:insideH w:val="single" w:sz="8" w:space="0" w:color="86878A" w:themeColor="accent4" w:themeTint="BF"/>
        <w:insideV w:val="single" w:sz="8" w:space="0" w:color="86878A" w:themeColor="accent4" w:themeTint="BF"/>
      </w:tblBorders>
    </w:tblPr>
    <w:tcPr>
      <w:shd w:val="clear" w:color="auto" w:fill="D7D7D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6878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AFB1" w:themeFill="accent4" w:themeFillTint="7F"/>
      </w:tcPr>
    </w:tblStylePr>
    <w:tblStylePr w:type="band1Horz">
      <w:tblPr/>
      <w:tcPr>
        <w:shd w:val="clear" w:color="auto" w:fill="AEAFB1" w:themeFill="accent4" w:themeFillTint="7F"/>
      </w:tcPr>
    </w:tblStylePr>
  </w:style>
  <w:style w:type="table" w:styleId="MediumGrid1-Accent5">
    <w:name w:val="Medium Grid 1 Accent 5"/>
    <w:basedOn w:val="TableNormal"/>
    <w:rsid w:val="00E704C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rsid w:val="00E704C0"/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MediumGrid2">
    <w:name w:val="Medium Grid 2"/>
    <w:basedOn w:val="TableNormal"/>
    <w:rsid w:val="00E704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rsid w:val="00E704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DC3" w:themeColor="accent1"/>
        <w:left w:val="single" w:sz="8" w:space="0" w:color="007DC3" w:themeColor="accent1"/>
        <w:bottom w:val="single" w:sz="8" w:space="0" w:color="007DC3" w:themeColor="accent1"/>
        <w:right w:val="single" w:sz="8" w:space="0" w:color="007DC3" w:themeColor="accent1"/>
        <w:insideH w:val="single" w:sz="8" w:space="0" w:color="007DC3" w:themeColor="accent1"/>
        <w:insideV w:val="single" w:sz="8" w:space="0" w:color="007DC3" w:themeColor="accent1"/>
      </w:tblBorders>
    </w:tblPr>
    <w:tcPr>
      <w:shd w:val="clear" w:color="auto" w:fill="B1E2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3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8FF" w:themeFill="accent1" w:themeFillTint="33"/>
      </w:tcPr>
    </w:tblStylePr>
    <w:tblStylePr w:type="band1Vert">
      <w:tblPr/>
      <w:tcPr>
        <w:shd w:val="clear" w:color="auto" w:fill="62C6FF" w:themeFill="accent1" w:themeFillTint="7F"/>
      </w:tcPr>
    </w:tblStylePr>
    <w:tblStylePr w:type="band1Horz">
      <w:tblPr/>
      <w:tcPr>
        <w:tcBorders>
          <w:insideH w:val="single" w:sz="6" w:space="0" w:color="007DC3" w:themeColor="accent1"/>
          <w:insideV w:val="single" w:sz="6" w:space="0" w:color="007DC3" w:themeColor="accent1"/>
        </w:tcBorders>
        <w:shd w:val="clear" w:color="auto" w:fill="62C6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rsid w:val="00E704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E4" w:themeColor="accent2"/>
        <w:left w:val="single" w:sz="8" w:space="0" w:color="00BCE4" w:themeColor="accent2"/>
        <w:bottom w:val="single" w:sz="8" w:space="0" w:color="00BCE4" w:themeColor="accent2"/>
        <w:right w:val="single" w:sz="8" w:space="0" w:color="00BCE4" w:themeColor="accent2"/>
        <w:insideH w:val="single" w:sz="8" w:space="0" w:color="00BCE4" w:themeColor="accent2"/>
        <w:insideV w:val="single" w:sz="8" w:space="0" w:color="00BCE4" w:themeColor="accent2"/>
      </w:tblBorders>
    </w:tblPr>
    <w:tcPr>
      <w:shd w:val="clear" w:color="auto" w:fill="B9F2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3FA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5FF" w:themeFill="accent2" w:themeFillTint="33"/>
      </w:tcPr>
    </w:tblStylePr>
    <w:tblStylePr w:type="band1Vert">
      <w:tblPr/>
      <w:tcPr>
        <w:shd w:val="clear" w:color="auto" w:fill="72E6FF" w:themeFill="accent2" w:themeFillTint="7F"/>
      </w:tcPr>
    </w:tblStylePr>
    <w:tblStylePr w:type="band1Horz">
      <w:tblPr/>
      <w:tcPr>
        <w:tcBorders>
          <w:insideH w:val="single" w:sz="6" w:space="0" w:color="00BCE4" w:themeColor="accent2"/>
          <w:insideV w:val="single" w:sz="6" w:space="0" w:color="00BCE4" w:themeColor="accent2"/>
        </w:tcBorders>
        <w:shd w:val="clear" w:color="auto" w:fill="72E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rsid w:val="00E704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1B0" w:themeColor="accent3"/>
        <w:left w:val="single" w:sz="8" w:space="0" w:color="00B1B0" w:themeColor="accent3"/>
        <w:bottom w:val="single" w:sz="8" w:space="0" w:color="00B1B0" w:themeColor="accent3"/>
        <w:right w:val="single" w:sz="8" w:space="0" w:color="00B1B0" w:themeColor="accent3"/>
        <w:insideH w:val="single" w:sz="8" w:space="0" w:color="00B1B0" w:themeColor="accent3"/>
        <w:insideV w:val="single" w:sz="8" w:space="0" w:color="00B1B0" w:themeColor="accent3"/>
      </w:tblBorders>
    </w:tblPr>
    <w:tcPr>
      <w:shd w:val="clear" w:color="auto" w:fill="ACFF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EFF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FFE" w:themeFill="accent3" w:themeFillTint="33"/>
      </w:tcPr>
    </w:tblStylePr>
    <w:tblStylePr w:type="band1Vert">
      <w:tblPr/>
      <w:tcPr>
        <w:shd w:val="clear" w:color="auto" w:fill="59FFFD" w:themeFill="accent3" w:themeFillTint="7F"/>
      </w:tcPr>
    </w:tblStylePr>
    <w:tblStylePr w:type="band1Horz">
      <w:tblPr/>
      <w:tcPr>
        <w:tcBorders>
          <w:insideH w:val="single" w:sz="6" w:space="0" w:color="00B1B0" w:themeColor="accent3"/>
          <w:insideV w:val="single" w:sz="6" w:space="0" w:color="00B1B0" w:themeColor="accent3"/>
        </w:tcBorders>
        <w:shd w:val="clear" w:color="auto" w:fill="59FF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rsid w:val="00E704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6062" w:themeColor="accent4"/>
        <w:left w:val="single" w:sz="8" w:space="0" w:color="5F6062" w:themeColor="accent4"/>
        <w:bottom w:val="single" w:sz="8" w:space="0" w:color="5F6062" w:themeColor="accent4"/>
        <w:right w:val="single" w:sz="8" w:space="0" w:color="5F6062" w:themeColor="accent4"/>
        <w:insideH w:val="single" w:sz="8" w:space="0" w:color="5F6062" w:themeColor="accent4"/>
        <w:insideV w:val="single" w:sz="8" w:space="0" w:color="5F6062" w:themeColor="accent4"/>
      </w:tblBorders>
    </w:tblPr>
    <w:tcPr>
      <w:shd w:val="clear" w:color="auto" w:fill="D7D7D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FDF" w:themeFill="accent4" w:themeFillTint="33"/>
      </w:tcPr>
    </w:tblStylePr>
    <w:tblStylePr w:type="band1Vert">
      <w:tblPr/>
      <w:tcPr>
        <w:shd w:val="clear" w:color="auto" w:fill="AEAFB1" w:themeFill="accent4" w:themeFillTint="7F"/>
      </w:tcPr>
    </w:tblStylePr>
    <w:tblStylePr w:type="band1Horz">
      <w:tblPr/>
      <w:tcPr>
        <w:tcBorders>
          <w:insideH w:val="single" w:sz="6" w:space="0" w:color="5F6062" w:themeColor="accent4"/>
          <w:insideV w:val="single" w:sz="6" w:space="0" w:color="5F6062" w:themeColor="accent4"/>
        </w:tcBorders>
        <w:shd w:val="clear" w:color="auto" w:fill="AEAFB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rsid w:val="00E704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rsid w:val="00E704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rsid w:val="00E704C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rsid w:val="00E704C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1E2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DC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DC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DC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DC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2C6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2C6FF" w:themeFill="accent1" w:themeFillTint="7F"/>
      </w:tcPr>
    </w:tblStylePr>
  </w:style>
  <w:style w:type="table" w:styleId="MediumGrid3-Accent2">
    <w:name w:val="Medium Grid 3 Accent 2"/>
    <w:basedOn w:val="TableNormal"/>
    <w:rsid w:val="00E704C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2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E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E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CE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CE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6FF" w:themeFill="accent2" w:themeFillTint="7F"/>
      </w:tcPr>
    </w:tblStylePr>
  </w:style>
  <w:style w:type="table" w:styleId="MediumGrid3-Accent3">
    <w:name w:val="Medium Grid 3 Accent 3"/>
    <w:basedOn w:val="TableNormal"/>
    <w:rsid w:val="00E704C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FF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1B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1B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1B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1B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9FF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9FFFD" w:themeFill="accent3" w:themeFillTint="7F"/>
      </w:tcPr>
    </w:tblStylePr>
  </w:style>
  <w:style w:type="table" w:styleId="MediumGrid3-Accent4">
    <w:name w:val="Medium Grid 3 Accent 4"/>
    <w:basedOn w:val="TableNormal"/>
    <w:rsid w:val="00E704C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606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606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606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606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AFB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AFB1" w:themeFill="accent4" w:themeFillTint="7F"/>
      </w:tcPr>
    </w:tblStylePr>
  </w:style>
  <w:style w:type="table" w:styleId="MediumGrid3-Accent5">
    <w:name w:val="Medium Grid 3 Accent 5"/>
    <w:basedOn w:val="TableNormal"/>
    <w:rsid w:val="00E704C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rsid w:val="00E704C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styleId="MediumList1">
    <w:name w:val="Medium List 1"/>
    <w:basedOn w:val="TableNormal"/>
    <w:rsid w:val="00E704C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7DC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rsid w:val="00E704C0"/>
    <w:rPr>
      <w:color w:val="000000" w:themeColor="text1"/>
    </w:rPr>
    <w:tblPr>
      <w:tblStyleRowBandSize w:val="1"/>
      <w:tblStyleColBandSize w:val="1"/>
      <w:tblBorders>
        <w:top w:val="single" w:sz="8" w:space="0" w:color="007DC3" w:themeColor="accent1"/>
        <w:bottom w:val="single" w:sz="8" w:space="0" w:color="007DC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DC3" w:themeColor="accent1"/>
        </w:tcBorders>
      </w:tcPr>
    </w:tblStylePr>
    <w:tblStylePr w:type="lastRow">
      <w:rPr>
        <w:b/>
        <w:bCs/>
        <w:color w:val="007DC3" w:themeColor="text2"/>
      </w:rPr>
      <w:tblPr/>
      <w:tcPr>
        <w:tcBorders>
          <w:top w:val="single" w:sz="8" w:space="0" w:color="007DC3" w:themeColor="accent1"/>
          <w:bottom w:val="single" w:sz="8" w:space="0" w:color="007DC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DC3" w:themeColor="accent1"/>
          <w:bottom w:val="single" w:sz="8" w:space="0" w:color="007DC3" w:themeColor="accent1"/>
        </w:tcBorders>
      </w:tcPr>
    </w:tblStylePr>
    <w:tblStylePr w:type="band1Vert">
      <w:tblPr/>
      <w:tcPr>
        <w:shd w:val="clear" w:color="auto" w:fill="B1E2FF" w:themeFill="accent1" w:themeFillTint="3F"/>
      </w:tcPr>
    </w:tblStylePr>
    <w:tblStylePr w:type="band1Horz">
      <w:tblPr/>
      <w:tcPr>
        <w:shd w:val="clear" w:color="auto" w:fill="B1E2FF" w:themeFill="accent1" w:themeFillTint="3F"/>
      </w:tcPr>
    </w:tblStylePr>
  </w:style>
  <w:style w:type="table" w:styleId="MediumList1-Accent2">
    <w:name w:val="Medium List 1 Accent 2"/>
    <w:basedOn w:val="TableNormal"/>
    <w:rsid w:val="00E704C0"/>
    <w:rPr>
      <w:color w:val="000000" w:themeColor="text1"/>
    </w:rPr>
    <w:tblPr>
      <w:tblStyleRowBandSize w:val="1"/>
      <w:tblStyleColBandSize w:val="1"/>
      <w:tblBorders>
        <w:top w:val="single" w:sz="8" w:space="0" w:color="00BCE4" w:themeColor="accent2"/>
        <w:bottom w:val="single" w:sz="8" w:space="0" w:color="00BCE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CE4" w:themeColor="accent2"/>
        </w:tcBorders>
      </w:tcPr>
    </w:tblStylePr>
    <w:tblStylePr w:type="lastRow">
      <w:rPr>
        <w:b/>
        <w:bCs/>
        <w:color w:val="007DC3" w:themeColor="text2"/>
      </w:rPr>
      <w:tblPr/>
      <w:tcPr>
        <w:tcBorders>
          <w:top w:val="single" w:sz="8" w:space="0" w:color="00BCE4" w:themeColor="accent2"/>
          <w:bottom w:val="single" w:sz="8" w:space="0" w:color="00BCE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CE4" w:themeColor="accent2"/>
          <w:bottom w:val="single" w:sz="8" w:space="0" w:color="00BCE4" w:themeColor="accent2"/>
        </w:tcBorders>
      </w:tcPr>
    </w:tblStylePr>
    <w:tblStylePr w:type="band1Vert">
      <w:tblPr/>
      <w:tcPr>
        <w:shd w:val="clear" w:color="auto" w:fill="B9F2FF" w:themeFill="accent2" w:themeFillTint="3F"/>
      </w:tcPr>
    </w:tblStylePr>
    <w:tblStylePr w:type="band1Horz">
      <w:tblPr/>
      <w:tcPr>
        <w:shd w:val="clear" w:color="auto" w:fill="B9F2FF" w:themeFill="accent2" w:themeFillTint="3F"/>
      </w:tcPr>
    </w:tblStylePr>
  </w:style>
  <w:style w:type="table" w:styleId="MediumList1-Accent3">
    <w:name w:val="Medium List 1 Accent 3"/>
    <w:basedOn w:val="TableNormal"/>
    <w:rsid w:val="00E704C0"/>
    <w:rPr>
      <w:color w:val="000000" w:themeColor="text1"/>
    </w:rPr>
    <w:tblPr>
      <w:tblStyleRowBandSize w:val="1"/>
      <w:tblStyleColBandSize w:val="1"/>
      <w:tblBorders>
        <w:top w:val="single" w:sz="8" w:space="0" w:color="00B1B0" w:themeColor="accent3"/>
        <w:bottom w:val="single" w:sz="8" w:space="0" w:color="00B1B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1B0" w:themeColor="accent3"/>
        </w:tcBorders>
      </w:tcPr>
    </w:tblStylePr>
    <w:tblStylePr w:type="lastRow">
      <w:rPr>
        <w:b/>
        <w:bCs/>
        <w:color w:val="007DC3" w:themeColor="text2"/>
      </w:rPr>
      <w:tblPr/>
      <w:tcPr>
        <w:tcBorders>
          <w:top w:val="single" w:sz="8" w:space="0" w:color="00B1B0" w:themeColor="accent3"/>
          <w:bottom w:val="single" w:sz="8" w:space="0" w:color="00B1B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1B0" w:themeColor="accent3"/>
          <w:bottom w:val="single" w:sz="8" w:space="0" w:color="00B1B0" w:themeColor="accent3"/>
        </w:tcBorders>
      </w:tcPr>
    </w:tblStylePr>
    <w:tblStylePr w:type="band1Vert">
      <w:tblPr/>
      <w:tcPr>
        <w:shd w:val="clear" w:color="auto" w:fill="ACFFFE" w:themeFill="accent3" w:themeFillTint="3F"/>
      </w:tcPr>
    </w:tblStylePr>
    <w:tblStylePr w:type="band1Horz">
      <w:tblPr/>
      <w:tcPr>
        <w:shd w:val="clear" w:color="auto" w:fill="ACFFFE" w:themeFill="accent3" w:themeFillTint="3F"/>
      </w:tcPr>
    </w:tblStylePr>
  </w:style>
  <w:style w:type="table" w:styleId="MediumList1-Accent4">
    <w:name w:val="Medium List 1 Accent 4"/>
    <w:basedOn w:val="TableNormal"/>
    <w:rsid w:val="00E704C0"/>
    <w:rPr>
      <w:color w:val="000000" w:themeColor="text1"/>
    </w:rPr>
    <w:tblPr>
      <w:tblStyleRowBandSize w:val="1"/>
      <w:tblStyleColBandSize w:val="1"/>
      <w:tblBorders>
        <w:top w:val="single" w:sz="8" w:space="0" w:color="5F6062" w:themeColor="accent4"/>
        <w:bottom w:val="single" w:sz="8" w:space="0" w:color="5F606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6062" w:themeColor="accent4"/>
        </w:tcBorders>
      </w:tcPr>
    </w:tblStylePr>
    <w:tblStylePr w:type="lastRow">
      <w:rPr>
        <w:b/>
        <w:bCs/>
        <w:color w:val="007DC3" w:themeColor="text2"/>
      </w:rPr>
      <w:tblPr/>
      <w:tcPr>
        <w:tcBorders>
          <w:top w:val="single" w:sz="8" w:space="0" w:color="5F6062" w:themeColor="accent4"/>
          <w:bottom w:val="single" w:sz="8" w:space="0" w:color="5F606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6062" w:themeColor="accent4"/>
          <w:bottom w:val="single" w:sz="8" w:space="0" w:color="5F6062" w:themeColor="accent4"/>
        </w:tcBorders>
      </w:tcPr>
    </w:tblStylePr>
    <w:tblStylePr w:type="band1Vert">
      <w:tblPr/>
      <w:tcPr>
        <w:shd w:val="clear" w:color="auto" w:fill="D7D7D8" w:themeFill="accent4" w:themeFillTint="3F"/>
      </w:tcPr>
    </w:tblStylePr>
    <w:tblStylePr w:type="band1Horz">
      <w:tblPr/>
      <w:tcPr>
        <w:shd w:val="clear" w:color="auto" w:fill="D7D7D8" w:themeFill="accent4" w:themeFillTint="3F"/>
      </w:tcPr>
    </w:tblStylePr>
  </w:style>
  <w:style w:type="table" w:styleId="MediumList1-Accent5">
    <w:name w:val="Medium List 1 Accent 5"/>
    <w:basedOn w:val="TableNormal"/>
    <w:rsid w:val="00E704C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007DC3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rsid w:val="00E704C0"/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007DC3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MediumList2">
    <w:name w:val="Medium List 2"/>
    <w:basedOn w:val="TableNormal"/>
    <w:rsid w:val="00E704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rsid w:val="00E704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DC3" w:themeColor="accent1"/>
        <w:left w:val="single" w:sz="8" w:space="0" w:color="007DC3" w:themeColor="accent1"/>
        <w:bottom w:val="single" w:sz="8" w:space="0" w:color="007DC3" w:themeColor="accent1"/>
        <w:right w:val="single" w:sz="8" w:space="0" w:color="007DC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DC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DC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DC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DC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E2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1E2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rsid w:val="00E704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E4" w:themeColor="accent2"/>
        <w:left w:val="single" w:sz="8" w:space="0" w:color="00BCE4" w:themeColor="accent2"/>
        <w:bottom w:val="single" w:sz="8" w:space="0" w:color="00BCE4" w:themeColor="accent2"/>
        <w:right w:val="single" w:sz="8" w:space="0" w:color="00BCE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CE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BCE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CE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CE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2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2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rsid w:val="00E704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1B0" w:themeColor="accent3"/>
        <w:left w:val="single" w:sz="8" w:space="0" w:color="00B1B0" w:themeColor="accent3"/>
        <w:bottom w:val="single" w:sz="8" w:space="0" w:color="00B1B0" w:themeColor="accent3"/>
        <w:right w:val="single" w:sz="8" w:space="0" w:color="00B1B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1B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B1B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1B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1B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F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rsid w:val="00E704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6062" w:themeColor="accent4"/>
        <w:left w:val="single" w:sz="8" w:space="0" w:color="5F6062" w:themeColor="accent4"/>
        <w:bottom w:val="single" w:sz="8" w:space="0" w:color="5F6062" w:themeColor="accent4"/>
        <w:right w:val="single" w:sz="8" w:space="0" w:color="5F606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606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606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606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606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rsid w:val="00E704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rsid w:val="00E704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rsid w:val="00E704C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rsid w:val="00E704C0"/>
    <w:tblPr>
      <w:tblStyleRowBandSize w:val="1"/>
      <w:tblStyleColBandSize w:val="1"/>
      <w:tblBorders>
        <w:top w:val="single" w:sz="8" w:space="0" w:color="13A9FF" w:themeColor="accent1" w:themeTint="BF"/>
        <w:left w:val="single" w:sz="8" w:space="0" w:color="13A9FF" w:themeColor="accent1" w:themeTint="BF"/>
        <w:bottom w:val="single" w:sz="8" w:space="0" w:color="13A9FF" w:themeColor="accent1" w:themeTint="BF"/>
        <w:right w:val="single" w:sz="8" w:space="0" w:color="13A9FF" w:themeColor="accent1" w:themeTint="BF"/>
        <w:insideH w:val="single" w:sz="8" w:space="0" w:color="13A9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3A9FF" w:themeColor="accent1" w:themeTint="BF"/>
          <w:left w:val="single" w:sz="8" w:space="0" w:color="13A9FF" w:themeColor="accent1" w:themeTint="BF"/>
          <w:bottom w:val="single" w:sz="8" w:space="0" w:color="13A9FF" w:themeColor="accent1" w:themeTint="BF"/>
          <w:right w:val="single" w:sz="8" w:space="0" w:color="13A9FF" w:themeColor="accent1" w:themeTint="BF"/>
          <w:insideH w:val="nil"/>
          <w:insideV w:val="nil"/>
        </w:tcBorders>
        <w:shd w:val="clear" w:color="auto" w:fill="007DC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3A9FF" w:themeColor="accent1" w:themeTint="BF"/>
          <w:left w:val="single" w:sz="8" w:space="0" w:color="13A9FF" w:themeColor="accent1" w:themeTint="BF"/>
          <w:bottom w:val="single" w:sz="8" w:space="0" w:color="13A9FF" w:themeColor="accent1" w:themeTint="BF"/>
          <w:right w:val="single" w:sz="8" w:space="0" w:color="13A9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2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1E2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rsid w:val="00E704C0"/>
    <w:tblPr>
      <w:tblStyleRowBandSize w:val="1"/>
      <w:tblStyleColBandSize w:val="1"/>
      <w:tblBorders>
        <w:top w:val="single" w:sz="8" w:space="0" w:color="2BD9FF" w:themeColor="accent2" w:themeTint="BF"/>
        <w:left w:val="single" w:sz="8" w:space="0" w:color="2BD9FF" w:themeColor="accent2" w:themeTint="BF"/>
        <w:bottom w:val="single" w:sz="8" w:space="0" w:color="2BD9FF" w:themeColor="accent2" w:themeTint="BF"/>
        <w:right w:val="single" w:sz="8" w:space="0" w:color="2BD9FF" w:themeColor="accent2" w:themeTint="BF"/>
        <w:insideH w:val="single" w:sz="8" w:space="0" w:color="2BD9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D9FF" w:themeColor="accent2" w:themeTint="BF"/>
          <w:left w:val="single" w:sz="8" w:space="0" w:color="2BD9FF" w:themeColor="accent2" w:themeTint="BF"/>
          <w:bottom w:val="single" w:sz="8" w:space="0" w:color="2BD9FF" w:themeColor="accent2" w:themeTint="BF"/>
          <w:right w:val="single" w:sz="8" w:space="0" w:color="2BD9FF" w:themeColor="accent2" w:themeTint="BF"/>
          <w:insideH w:val="nil"/>
          <w:insideV w:val="nil"/>
        </w:tcBorders>
        <w:shd w:val="clear" w:color="auto" w:fill="00BCE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D9FF" w:themeColor="accent2" w:themeTint="BF"/>
          <w:left w:val="single" w:sz="8" w:space="0" w:color="2BD9FF" w:themeColor="accent2" w:themeTint="BF"/>
          <w:bottom w:val="single" w:sz="8" w:space="0" w:color="2BD9FF" w:themeColor="accent2" w:themeTint="BF"/>
          <w:right w:val="single" w:sz="8" w:space="0" w:color="2BD9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2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2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rsid w:val="00E704C0"/>
    <w:tblPr>
      <w:tblStyleRowBandSize w:val="1"/>
      <w:tblStyleColBandSize w:val="1"/>
      <w:tblBorders>
        <w:top w:val="single" w:sz="8" w:space="0" w:color="05FFFD" w:themeColor="accent3" w:themeTint="BF"/>
        <w:left w:val="single" w:sz="8" w:space="0" w:color="05FFFD" w:themeColor="accent3" w:themeTint="BF"/>
        <w:bottom w:val="single" w:sz="8" w:space="0" w:color="05FFFD" w:themeColor="accent3" w:themeTint="BF"/>
        <w:right w:val="single" w:sz="8" w:space="0" w:color="05FFFD" w:themeColor="accent3" w:themeTint="BF"/>
        <w:insideH w:val="single" w:sz="8" w:space="0" w:color="05FFF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5FFFD" w:themeColor="accent3" w:themeTint="BF"/>
          <w:left w:val="single" w:sz="8" w:space="0" w:color="05FFFD" w:themeColor="accent3" w:themeTint="BF"/>
          <w:bottom w:val="single" w:sz="8" w:space="0" w:color="05FFFD" w:themeColor="accent3" w:themeTint="BF"/>
          <w:right w:val="single" w:sz="8" w:space="0" w:color="05FFFD" w:themeColor="accent3" w:themeTint="BF"/>
          <w:insideH w:val="nil"/>
          <w:insideV w:val="nil"/>
        </w:tcBorders>
        <w:shd w:val="clear" w:color="auto" w:fill="00B1B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FFFD" w:themeColor="accent3" w:themeTint="BF"/>
          <w:left w:val="single" w:sz="8" w:space="0" w:color="05FFFD" w:themeColor="accent3" w:themeTint="BF"/>
          <w:bottom w:val="single" w:sz="8" w:space="0" w:color="05FFFD" w:themeColor="accent3" w:themeTint="BF"/>
          <w:right w:val="single" w:sz="8" w:space="0" w:color="05FFF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F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F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rsid w:val="00E704C0"/>
    <w:tblPr>
      <w:tblStyleRowBandSize w:val="1"/>
      <w:tblStyleColBandSize w:val="1"/>
      <w:tblBorders>
        <w:top w:val="single" w:sz="8" w:space="0" w:color="86878A" w:themeColor="accent4" w:themeTint="BF"/>
        <w:left w:val="single" w:sz="8" w:space="0" w:color="86878A" w:themeColor="accent4" w:themeTint="BF"/>
        <w:bottom w:val="single" w:sz="8" w:space="0" w:color="86878A" w:themeColor="accent4" w:themeTint="BF"/>
        <w:right w:val="single" w:sz="8" w:space="0" w:color="86878A" w:themeColor="accent4" w:themeTint="BF"/>
        <w:insideH w:val="single" w:sz="8" w:space="0" w:color="86878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6878A" w:themeColor="accent4" w:themeTint="BF"/>
          <w:left w:val="single" w:sz="8" w:space="0" w:color="86878A" w:themeColor="accent4" w:themeTint="BF"/>
          <w:bottom w:val="single" w:sz="8" w:space="0" w:color="86878A" w:themeColor="accent4" w:themeTint="BF"/>
          <w:right w:val="single" w:sz="8" w:space="0" w:color="86878A" w:themeColor="accent4" w:themeTint="BF"/>
          <w:insideH w:val="nil"/>
          <w:insideV w:val="nil"/>
        </w:tcBorders>
        <w:shd w:val="clear" w:color="auto" w:fill="5F606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878A" w:themeColor="accent4" w:themeTint="BF"/>
          <w:left w:val="single" w:sz="8" w:space="0" w:color="86878A" w:themeColor="accent4" w:themeTint="BF"/>
          <w:bottom w:val="single" w:sz="8" w:space="0" w:color="86878A" w:themeColor="accent4" w:themeTint="BF"/>
          <w:right w:val="single" w:sz="8" w:space="0" w:color="86878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rsid w:val="00E704C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rsid w:val="00E704C0"/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rsid w:val="00E704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rsid w:val="00E704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DC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DC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DC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rsid w:val="00E704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CE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CE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CE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rsid w:val="00E704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1B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1B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1B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rsid w:val="00E704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606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606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606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rsid w:val="00E704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rsid w:val="00E704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ageNumber">
    <w:name w:val="page number"/>
    <w:basedOn w:val="DefaultParagraphFont"/>
    <w:uiPriority w:val="1"/>
    <w:semiHidden/>
    <w:unhideWhenUsed/>
    <w:rsid w:val="00E704C0"/>
    <w:rPr>
      <w:noProof/>
      <w:lang w:val="en-AU"/>
    </w:rPr>
  </w:style>
  <w:style w:type="table" w:styleId="Table3Deffects1">
    <w:name w:val="Table 3D effects 1"/>
    <w:basedOn w:val="TableNormal"/>
    <w:rsid w:val="00E704C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704C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704C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704C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704C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704C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704C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704C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704C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704C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704C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704C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704C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704C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704C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704C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704C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E704C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704C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704C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704C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704C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704C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704C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704C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704C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704C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704C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704C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704C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704C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704C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704C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704C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704C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704C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704C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704C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704C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704C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E704C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704C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704C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PageNumber">
    <w:name w:val="xPageNumber"/>
    <w:semiHidden/>
    <w:qFormat/>
    <w:rsid w:val="00D828BD"/>
    <w:pPr>
      <w:framePr w:hSpace="181" w:wrap="around" w:vAnchor="text" w:hAnchor="margin" w:xAlign="right" w:y="1"/>
      <w:jc w:val="right"/>
    </w:pPr>
    <w:rPr>
      <w:rFonts w:cs="Arial"/>
      <w:noProof/>
      <w:color w:val="5F6062"/>
      <w:sz w:val="18"/>
      <w:lang w:val="en-AU"/>
    </w:rPr>
  </w:style>
  <w:style w:type="paragraph" w:customStyle="1" w:styleId="AHPRAHeadline">
    <w:name w:val="AHPRA Headline"/>
    <w:basedOn w:val="Normal"/>
    <w:qFormat/>
    <w:rsid w:val="002D3649"/>
    <w:pPr>
      <w:spacing w:after="200"/>
      <w:jc w:val="left"/>
    </w:pPr>
    <w:rPr>
      <w:rFonts w:eastAsia="Cambria" w:cs="Times New Roman"/>
      <w:noProof w:val="0"/>
      <w:color w:val="008EC4"/>
      <w:sz w:val="28"/>
      <w:lang w:val="en-US" w:eastAsia="en-US"/>
    </w:rPr>
  </w:style>
  <w:style w:type="paragraph" w:customStyle="1" w:styleId="AHPRATitle">
    <w:name w:val="AHPRA Title"/>
    <w:basedOn w:val="Normal"/>
    <w:next w:val="AHPRAHeadline"/>
    <w:qFormat/>
    <w:rsid w:val="002D3649"/>
    <w:pPr>
      <w:spacing w:after="200"/>
      <w:jc w:val="left"/>
      <w:outlineLvl w:val="0"/>
    </w:pPr>
    <w:rPr>
      <w:rFonts w:eastAsia="Cambria"/>
      <w:noProof w:val="0"/>
      <w:color w:val="808080"/>
      <w:sz w:val="44"/>
      <w:szCs w:val="52"/>
      <w:lang w:val="en-US" w:eastAsia="en-US"/>
    </w:rPr>
  </w:style>
  <w:style w:type="paragraph" w:styleId="CommentText">
    <w:name w:val="annotation text"/>
    <w:basedOn w:val="Normal"/>
    <w:link w:val="CommentTextChar"/>
    <w:rsid w:val="002D3649"/>
    <w:pPr>
      <w:jc w:val="left"/>
    </w:pPr>
    <w:rPr>
      <w:rFonts w:cs="Times New Roman"/>
      <w:noProof w:val="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2D3649"/>
    <w:rPr>
      <w:rFonts w:eastAsia="Times New Roman"/>
      <w:lang w:val="en-AU"/>
    </w:rPr>
  </w:style>
  <w:style w:type="paragraph" w:customStyle="1" w:styleId="Default">
    <w:name w:val="Default"/>
    <w:rsid w:val="00331FCF"/>
    <w:pPr>
      <w:autoSpaceDE w:val="0"/>
      <w:autoSpaceDN w:val="0"/>
      <w:adjustRightInd w:val="0"/>
    </w:pPr>
    <w:rPr>
      <w:rFonts w:cs="Arial"/>
      <w:color w:val="000000"/>
      <w:sz w:val="24"/>
      <w:szCs w:val="24"/>
      <w:lang w:val="en-AU"/>
    </w:rPr>
  </w:style>
  <w:style w:type="paragraph" w:styleId="Revision">
    <w:name w:val="Revision"/>
    <w:hidden/>
    <w:rsid w:val="008411EE"/>
    <w:rPr>
      <w:rFonts w:eastAsia="Times New Roman" w:cs="Arial"/>
      <w:noProof/>
      <w:sz w:val="22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1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onroy\AppData\Roaming\Microsoft\Word\STARTUP\AHPRA_Global.dotm" TargetMode="External"/></Relationships>
</file>

<file path=word/theme/theme1.xml><?xml version="1.0" encoding="utf-8"?>
<a:theme xmlns:a="http://schemas.openxmlformats.org/drawingml/2006/main" name="Office Theme">
  <a:themeElements>
    <a:clrScheme name="AHPRA">
      <a:dk1>
        <a:sysClr val="windowText" lastClr="000000"/>
      </a:dk1>
      <a:lt1>
        <a:sysClr val="window" lastClr="FFFFFF"/>
      </a:lt1>
      <a:dk2>
        <a:srgbClr val="007DC3"/>
      </a:dk2>
      <a:lt2>
        <a:srgbClr val="00BCE4"/>
      </a:lt2>
      <a:accent1>
        <a:srgbClr val="007DC3"/>
      </a:accent1>
      <a:accent2>
        <a:srgbClr val="00BCE4"/>
      </a:accent2>
      <a:accent3>
        <a:srgbClr val="00B1B0"/>
      </a:accent3>
      <a:accent4>
        <a:srgbClr val="5F6062"/>
      </a:accent4>
      <a:accent5>
        <a:srgbClr val="4BACC6"/>
      </a:accent5>
      <a:accent6>
        <a:srgbClr val="FFFFFF"/>
      </a:accent6>
      <a:hlink>
        <a:srgbClr val="0000FF"/>
      </a:hlink>
      <a:folHlink>
        <a:srgbClr val="5F606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B8169-05F8-4086-AF19-7B1D3ED7B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AHPRA_Global.dotm</Template>
  <TotalTime>0</TotalTime>
  <Pages>3</Pages>
  <Words>774</Words>
  <Characters>4418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Johanna Villani Design</Company>
  <LinksUpToDate>false</LinksUpToDate>
  <CharactersWithSpaces>5182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of Reference - Appointment to the AHPRA Community Reference Group - September 2017</dc:title>
  <dc:subject>Terms of Reference</dc:subject>
  <dc:creator>AHPRA</dc:creator>
  <cp:lastModifiedBy>Sheryl Kamath</cp:lastModifiedBy>
  <cp:revision>2</cp:revision>
  <cp:lastPrinted>2015-05-26T05:18:00Z</cp:lastPrinted>
  <dcterms:created xsi:type="dcterms:W3CDTF">2017-09-08T02:49:00Z</dcterms:created>
  <dcterms:modified xsi:type="dcterms:W3CDTF">2017-09-08T02:49:00Z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ate">
    <vt:lpwstr>Date</vt:lpwstr>
  </property>
  <property fmtid="{D5CDD505-2E9C-101B-9397-08002B2CF9AE}" pid="3" name="xName">
    <vt:lpwstr>Taryn Drewett</vt:lpwstr>
  </property>
  <property fmtid="{D5CDD505-2E9C-101B-9397-08002B2CF9AE}" pid="4" name="xPosition">
    <vt:lpwstr>_x000d_Position</vt:lpwstr>
  </property>
  <property fmtid="{D5CDD505-2E9C-101B-9397-08002B2CF9AE}" pid="5" name="xCompany">
    <vt:lpwstr>_x000d_COMPANY NAME</vt:lpwstr>
  </property>
  <property fmtid="{D5CDD505-2E9C-101B-9397-08002B2CF9AE}" pid="6" name="xAddress">
    <vt:lpwstr>Address_x000d_
Address 2</vt:lpwstr>
  </property>
  <property fmtid="{D5CDD505-2E9C-101B-9397-08002B2CF9AE}" pid="7" name="xSuburb">
    <vt:lpwstr>CITY</vt:lpwstr>
  </property>
  <property fmtid="{D5CDD505-2E9C-101B-9397-08002B2CF9AE}" pid="8" name="xState">
    <vt:lpwstr>STATE</vt:lpwstr>
  </property>
  <property fmtid="{D5CDD505-2E9C-101B-9397-08002B2CF9AE}" pid="9" name="xSubject">
    <vt:lpwstr>Subject</vt:lpwstr>
  </property>
  <property fmtid="{D5CDD505-2E9C-101B-9397-08002B2CF9AE}" pid="10" name="xSalutation">
    <vt:lpwstr>Dear Taryn</vt:lpwstr>
  </property>
  <property fmtid="{D5CDD505-2E9C-101B-9397-08002B2CF9AE}" pid="11" name="xSignoff">
    <vt:lpwstr>Yours faithfully</vt:lpwstr>
  </property>
  <property fmtid="{D5CDD505-2E9C-101B-9397-08002B2CF9AE}" pid="12" name="xSenderName">
    <vt:lpwstr>Lisa Pardo</vt:lpwstr>
  </property>
  <property fmtid="{D5CDD505-2E9C-101B-9397-08002B2CF9AE}" pid="13" name="xSenderPosition">
    <vt:lpwstr>This is my Position</vt:lpwstr>
  </property>
  <property fmtid="{D5CDD505-2E9C-101B-9397-08002B2CF9AE}" pid="14" name="xSenderPhone">
    <vt:lpwstr>0409 251 161</vt:lpwstr>
  </property>
  <property fmtid="{D5CDD505-2E9C-101B-9397-08002B2CF9AE}" pid="15" name="xCC">
    <vt:lpwstr>_x000d_
_x000d_
CC	Person 1</vt:lpwstr>
  </property>
  <property fmtid="{D5CDD505-2E9C-101B-9397-08002B2CF9AE}" pid="16" name="xPostcode">
    <vt:lpwstr>Pcode</vt:lpwstr>
  </property>
  <property fmtid="{D5CDD505-2E9C-101B-9397-08002B2CF9AE}" pid="17" name="xLogo">
    <vt:lpwstr>obAHPRAplus</vt:lpwstr>
  </property>
  <property fmtid="{D5CDD505-2E9C-101B-9397-08002B2CF9AE}" pid="18" name="xBoardLine1">
    <vt:lpwstr>Australian</vt:lpwstr>
  </property>
  <property fmtid="{D5CDD505-2E9C-101B-9397-08002B2CF9AE}" pid="19" name="xBoardLine2">
    <vt:lpwstr>Health Practitioner</vt:lpwstr>
  </property>
  <property fmtid="{D5CDD505-2E9C-101B-9397-08002B2CF9AE}" pid="20" name="xBoardLine3">
    <vt:lpwstr>Regulation Agency</vt:lpwstr>
  </property>
  <property fmtid="{D5CDD505-2E9C-101B-9397-08002B2CF9AE}" pid="21" name="xOffice">
    <vt:lpwstr>Melbourne VIC 3001</vt:lpwstr>
  </property>
  <property fmtid="{D5CDD505-2E9C-101B-9397-08002B2CF9AE}" pid="22" name="xWeb">
    <vt:lpwstr>www.ahpra.gov.au</vt:lpwstr>
  </property>
</Properties>
</file>