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881" w:rsidRPr="00C3795C" w:rsidRDefault="000142B5" w:rsidP="00C3795C">
      <w:pPr>
        <w:pStyle w:val="AHPRADocumenttitle"/>
      </w:pPr>
      <w:r w:rsidRPr="000142B5">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36.4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r w:rsidR="00F63644">
        <w:rPr>
          <w:noProof/>
          <w:lang w:val="en-GB" w:eastAsia="en-GB"/>
        </w:rPr>
        <w:t>M</w:t>
      </w:r>
      <w:r w:rsidR="00413DB1">
        <w:rPr>
          <w:noProof/>
          <w:lang w:val="en-GB" w:eastAsia="en-GB"/>
        </w:rPr>
        <w:t xml:space="preserve">edia </w:t>
      </w:r>
      <w:r w:rsidR="00F63644">
        <w:rPr>
          <w:noProof/>
          <w:lang w:val="en-GB" w:eastAsia="en-GB"/>
        </w:rPr>
        <w:t>r</w:t>
      </w:r>
      <w:r w:rsidR="00413DB1">
        <w:rPr>
          <w:noProof/>
          <w:lang w:val="en-GB" w:eastAsia="en-GB"/>
        </w:rPr>
        <w:t>elease</w:t>
      </w:r>
    </w:p>
    <w:p w:rsidR="00C3795C" w:rsidRDefault="00C3795C" w:rsidP="00FC2881">
      <w:pPr>
        <w:outlineLvl w:val="0"/>
      </w:pPr>
    </w:p>
    <w:p w:rsidR="00C35DE1" w:rsidRDefault="00F63644" w:rsidP="00C3795C">
      <w:pPr>
        <w:pStyle w:val="AHPRAbody"/>
      </w:pPr>
      <w:r>
        <w:t>14</w:t>
      </w:r>
      <w:r w:rsidR="00413DB1">
        <w:t xml:space="preserve"> November 2012</w:t>
      </w:r>
    </w:p>
    <w:p w:rsidR="00C3795C" w:rsidRDefault="00413DB1" w:rsidP="00C3795C">
      <w:pPr>
        <w:pStyle w:val="AHPRADocumentsubheading"/>
      </w:pPr>
      <w:r>
        <w:t>AHPRA legal team recognised in national awards</w:t>
      </w:r>
    </w:p>
    <w:p w:rsidR="00413DB1" w:rsidRDefault="00413DB1" w:rsidP="0037447E">
      <w:pPr>
        <w:pStyle w:val="AHPRAbody"/>
      </w:pPr>
      <w:r>
        <w:t>The legal team in AHPRA’s Victorian office has been named small legal team of the year in the 2012 Australian Corporate Lawyers Association</w:t>
      </w:r>
      <w:r w:rsidR="0015200A">
        <w:t xml:space="preserve"> (ACLA)</w:t>
      </w:r>
      <w:r>
        <w:t xml:space="preserve"> in-house awards.</w:t>
      </w:r>
    </w:p>
    <w:p w:rsidR="00413DB1" w:rsidRDefault="00413DB1" w:rsidP="0037447E">
      <w:pPr>
        <w:pStyle w:val="AHPRAbody"/>
      </w:pPr>
      <w:r>
        <w:t>The award recognises Australia’s best small legal team working in-house in a private, government or not-for-profit organisation.</w:t>
      </w:r>
    </w:p>
    <w:p w:rsidR="0015200A" w:rsidRDefault="00413DB1" w:rsidP="0037447E">
      <w:pPr>
        <w:pStyle w:val="AHPRAbody"/>
      </w:pPr>
      <w:r>
        <w:t xml:space="preserve">AHPRA CEO, Martin Fletcher, </w:t>
      </w:r>
      <w:r w:rsidR="0015200A">
        <w:t xml:space="preserve">said it was wonderful that the </w:t>
      </w:r>
      <w:r>
        <w:t xml:space="preserve">team’s achievement </w:t>
      </w:r>
      <w:r w:rsidR="0015200A">
        <w:t xml:space="preserve">had been recognised by industry peers through </w:t>
      </w:r>
      <w:r w:rsidR="00424275">
        <w:t>the professional association</w:t>
      </w:r>
      <w:r w:rsidR="0015200A">
        <w:t>.</w:t>
      </w:r>
    </w:p>
    <w:p w:rsidR="0015200A" w:rsidRDefault="0015200A" w:rsidP="0037447E">
      <w:pPr>
        <w:pStyle w:val="AHPRAbody"/>
      </w:pPr>
      <w:r>
        <w:t xml:space="preserve"> “As regulators, AHPRA and the National Boards must act lawfully. We rely on accurate, practical and timely legal advice to help us in our core roles of protecting the public and facilitating access to health services,” Mr Fletcher said.</w:t>
      </w:r>
    </w:p>
    <w:p w:rsidR="0015200A" w:rsidRDefault="0015200A" w:rsidP="0037447E">
      <w:pPr>
        <w:pStyle w:val="AHPRAbody"/>
      </w:pPr>
      <w:r>
        <w:t>“Congrat</w:t>
      </w:r>
      <w:r w:rsidR="00424275">
        <w:t xml:space="preserve">ulations to the Victorian legal team, led by Carol Geyer, for helping us ensure a strong regulatory system is delivered for all Victorians,” he said. </w:t>
      </w:r>
    </w:p>
    <w:p w:rsidR="00424275" w:rsidRDefault="00AD3C0D" w:rsidP="00AD3C0D">
      <w:pPr>
        <w:pStyle w:val="AHPRAbody"/>
      </w:pPr>
      <w:proofErr w:type="gramStart"/>
      <w:r>
        <w:t xml:space="preserve">For more information about the awards go to </w:t>
      </w:r>
      <w:hyperlink r:id="rId8" w:history="1">
        <w:r w:rsidR="00F63644" w:rsidRPr="00B723FE">
          <w:rPr>
            <w:rStyle w:val="Hyperlink"/>
          </w:rPr>
          <w:t>http://www.acla.com.au/aclanews/id/175</w:t>
        </w:r>
      </w:hyperlink>
      <w:r>
        <w:t>.</w:t>
      </w:r>
      <w:proofErr w:type="gramEnd"/>
    </w:p>
    <w:p w:rsidR="00424275" w:rsidRDefault="00424275" w:rsidP="000F5D90"/>
    <w:p w:rsidR="00424275" w:rsidRPr="004A40BB" w:rsidRDefault="00424275" w:rsidP="00424275">
      <w:pPr>
        <w:pStyle w:val="AHPRASubhead"/>
        <w:rPr>
          <w:b w:val="0"/>
          <w:i/>
          <w:szCs w:val="20"/>
        </w:rPr>
      </w:pPr>
      <w:r w:rsidRPr="004A40BB">
        <w:rPr>
          <w:b w:val="0"/>
          <w:i/>
          <w:szCs w:val="20"/>
        </w:rPr>
        <w:t>For more information</w:t>
      </w:r>
    </w:p>
    <w:p w:rsidR="00424275" w:rsidRPr="004A40BB" w:rsidRDefault="00424275" w:rsidP="00424275">
      <w:pPr>
        <w:pStyle w:val="ListParagraph"/>
        <w:numPr>
          <w:ilvl w:val="0"/>
          <w:numId w:val="14"/>
        </w:numPr>
        <w:spacing w:after="0"/>
        <w:rPr>
          <w:rFonts w:ascii="Arial" w:hAnsi="Arial"/>
          <w:sz w:val="20"/>
          <w:szCs w:val="20"/>
        </w:rPr>
      </w:pPr>
      <w:r w:rsidRPr="004A40BB">
        <w:rPr>
          <w:rFonts w:ascii="Arial" w:hAnsi="Arial"/>
          <w:sz w:val="20"/>
          <w:szCs w:val="20"/>
        </w:rPr>
        <w:t xml:space="preserve">Visit </w:t>
      </w:r>
      <w:hyperlink r:id="rId9" w:history="1">
        <w:r>
          <w:rPr>
            <w:rStyle w:val="Hyperlink"/>
            <w:rFonts w:ascii="Arial" w:hAnsi="Arial"/>
            <w:sz w:val="20"/>
            <w:szCs w:val="20"/>
          </w:rPr>
          <w:t>www.ahpra.gov.au</w:t>
        </w:r>
      </w:hyperlink>
      <w:r w:rsidRPr="004A40BB">
        <w:rPr>
          <w:rFonts w:ascii="Arial" w:hAnsi="Arial"/>
          <w:sz w:val="20"/>
          <w:szCs w:val="20"/>
        </w:rPr>
        <w:t xml:space="preserve"> </w:t>
      </w:r>
    </w:p>
    <w:p w:rsidR="00424275" w:rsidRDefault="00424275" w:rsidP="00424275">
      <w:pPr>
        <w:pStyle w:val="ListParagraph"/>
        <w:numPr>
          <w:ilvl w:val="0"/>
          <w:numId w:val="14"/>
        </w:numPr>
        <w:spacing w:after="0"/>
        <w:rPr>
          <w:rFonts w:ascii="Arial" w:hAnsi="Arial"/>
          <w:sz w:val="20"/>
          <w:szCs w:val="20"/>
        </w:rPr>
      </w:pPr>
      <w:r w:rsidRPr="004A40BB">
        <w:rPr>
          <w:rFonts w:ascii="Arial" w:hAnsi="Arial"/>
          <w:sz w:val="20"/>
          <w:szCs w:val="20"/>
        </w:rPr>
        <w:t>For media enquiries: (03) 8708 9200</w:t>
      </w:r>
    </w:p>
    <w:p w:rsidR="00424275" w:rsidRPr="004A40BB" w:rsidRDefault="00424275" w:rsidP="00424275">
      <w:pPr>
        <w:pStyle w:val="ListParagraph"/>
        <w:numPr>
          <w:ilvl w:val="0"/>
          <w:numId w:val="14"/>
        </w:numPr>
        <w:spacing w:after="0"/>
        <w:rPr>
          <w:rFonts w:ascii="Arial" w:hAnsi="Arial"/>
          <w:sz w:val="20"/>
          <w:szCs w:val="20"/>
        </w:rPr>
      </w:pPr>
      <w:r w:rsidRPr="004A40BB">
        <w:rPr>
          <w:rFonts w:ascii="Arial" w:hAnsi="Arial"/>
          <w:sz w:val="20"/>
          <w:szCs w:val="20"/>
        </w:rPr>
        <w:t>For registration enquiries: 1300 419 495 (</w:t>
      </w:r>
      <w:r>
        <w:rPr>
          <w:rFonts w:ascii="Arial" w:hAnsi="Arial"/>
          <w:sz w:val="20"/>
          <w:szCs w:val="20"/>
        </w:rPr>
        <w:t xml:space="preserve">within </w:t>
      </w:r>
      <w:r w:rsidRPr="004A40BB">
        <w:rPr>
          <w:rFonts w:ascii="Arial" w:hAnsi="Arial"/>
          <w:sz w:val="20"/>
          <w:szCs w:val="20"/>
        </w:rPr>
        <w:t xml:space="preserve">Australia) +61 </w:t>
      </w:r>
      <w:r w:rsidRPr="00E55CA3">
        <w:rPr>
          <w:rFonts w:ascii="Arial" w:hAnsi="Arial"/>
          <w:sz w:val="20"/>
          <w:szCs w:val="20"/>
        </w:rPr>
        <w:t xml:space="preserve">3 8708 9001 </w:t>
      </w:r>
      <w:r w:rsidRPr="004A40BB">
        <w:rPr>
          <w:rFonts w:ascii="Arial" w:hAnsi="Arial"/>
          <w:sz w:val="20"/>
          <w:szCs w:val="20"/>
        </w:rPr>
        <w:t>(overseas callers)</w:t>
      </w:r>
    </w:p>
    <w:p w:rsidR="000F5D90" w:rsidRPr="000E7E28" w:rsidRDefault="000F5D90" w:rsidP="000F5D90"/>
    <w:p w:rsidR="00E77E23" w:rsidRPr="000E7E28" w:rsidRDefault="000F5D90" w:rsidP="000F5D90">
      <w:pPr>
        <w:tabs>
          <w:tab w:val="left" w:pos="5678"/>
        </w:tabs>
      </w:pPr>
      <w:r w:rsidRPr="000E7E28">
        <w:tab/>
      </w:r>
    </w:p>
    <w:sectPr w:rsidR="00E77E23" w:rsidRPr="000E7E28" w:rsidSect="00F355E8">
      <w:headerReference w:type="default" r:id="rId10"/>
      <w:footerReference w:type="even" r:id="rId11"/>
      <w:footerReference w:type="default" r:id="rId12"/>
      <w:headerReference w:type="first" r:id="rId13"/>
      <w:footerReference w:type="first" r:id="rId14"/>
      <w:pgSz w:w="11900" w:h="16840"/>
      <w:pgMar w:top="1383" w:right="1247" w:bottom="992" w:left="1247" w:header="284" w:footer="68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00A" w:rsidRDefault="0015200A" w:rsidP="00FC2881">
      <w:pPr>
        <w:spacing w:after="0"/>
      </w:pPr>
      <w:r>
        <w:separator/>
      </w:r>
    </w:p>
    <w:p w:rsidR="0015200A" w:rsidRDefault="0015200A"/>
  </w:endnote>
  <w:endnote w:type="continuationSeparator" w:id="0">
    <w:p w:rsidR="0015200A" w:rsidRDefault="0015200A" w:rsidP="00FC2881">
      <w:pPr>
        <w:spacing w:after="0"/>
      </w:pPr>
      <w:r>
        <w:continuationSeparator/>
      </w:r>
    </w:p>
    <w:p w:rsidR="0015200A" w:rsidRDefault="0015200A"/>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00A" w:rsidRDefault="000142B5" w:rsidP="00FC2881">
    <w:pPr>
      <w:pStyle w:val="AHPRAfootnote"/>
      <w:framePr w:wrap="around" w:vAnchor="text" w:hAnchor="margin" w:xAlign="right" w:y="1"/>
    </w:pPr>
    <w:r>
      <w:fldChar w:fldCharType="begin"/>
    </w:r>
    <w:r w:rsidR="0015200A">
      <w:instrText xml:space="preserve">PAGE  </w:instrText>
    </w:r>
    <w:r>
      <w:fldChar w:fldCharType="end"/>
    </w:r>
  </w:p>
  <w:p w:rsidR="0015200A" w:rsidRDefault="0015200A" w:rsidP="00FC2881">
    <w:pPr>
      <w:pStyle w:val="AHPRAfootnote"/>
      <w:ind w:right="360"/>
    </w:pPr>
  </w:p>
  <w:p w:rsidR="0015200A" w:rsidRDefault="0015200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00A" w:rsidRDefault="0015200A" w:rsidP="001506FE">
    <w:pPr>
      <w:pStyle w:val="AHPRAfooter"/>
      <w:rPr>
        <w:szCs w:val="16"/>
      </w:rPr>
    </w:pPr>
    <w:r w:rsidRPr="00E77E23">
      <w:rPr>
        <w:szCs w:val="16"/>
      </w:rPr>
      <w:t xml:space="preserve">Document </w:t>
    </w:r>
    <w:r w:rsidRPr="001506FE">
      <w:rPr>
        <w:szCs w:val="16"/>
      </w:rPr>
      <w:t>title</w:t>
    </w:r>
    <w:r w:rsidRPr="00E77E23">
      <w:rPr>
        <w:szCs w:val="16"/>
      </w:rPr>
      <w:t>/Date</w:t>
    </w:r>
  </w:p>
  <w:p w:rsidR="0015200A" w:rsidRPr="000E7E28" w:rsidRDefault="000142B5" w:rsidP="000E7E28">
    <w:pPr>
      <w:pStyle w:val="AHPRApagenumber"/>
    </w:pPr>
    <w:sdt>
      <w:sdtPr>
        <w:id w:val="8374046"/>
        <w:docPartObj>
          <w:docPartGallery w:val="Page Numbers (Top of Page)"/>
          <w:docPartUnique/>
        </w:docPartObj>
      </w:sdtPr>
      <w:sdtContent>
        <w:r w:rsidR="0015200A" w:rsidRPr="000E7E28">
          <w:t xml:space="preserve">Page </w:t>
        </w:r>
        <w:fldSimple w:instr=" PAGE ">
          <w:r w:rsidR="00424275">
            <w:rPr>
              <w:noProof/>
            </w:rPr>
            <w:t>3</w:t>
          </w:r>
        </w:fldSimple>
        <w:r w:rsidR="0015200A" w:rsidRPr="000E7E28">
          <w:t xml:space="preserve"> of </w:t>
        </w:r>
        <w:fldSimple w:instr=" NUMPAGES  ">
          <w:r w:rsidR="00424275">
            <w:rPr>
              <w:noProof/>
            </w:rPr>
            <w:t>3</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00A" w:rsidRPr="00E77E23" w:rsidRDefault="0015200A" w:rsidP="00E77E23">
    <w:pPr>
      <w:pStyle w:val="AHPRAfirstpagefooter"/>
    </w:pPr>
    <w:r w:rsidRPr="00E77E23">
      <w:t xml:space="preserve">Australian </w:t>
    </w:r>
    <w:r w:rsidRPr="00E77E23">
      <w:rPr>
        <w:color w:val="007DC3"/>
      </w:rPr>
      <w:t>Health Practitioner</w:t>
    </w:r>
    <w:r w:rsidRPr="00E77E23">
      <w:t xml:space="preserve"> Regulation Agency</w:t>
    </w:r>
  </w:p>
  <w:p w:rsidR="0015200A" w:rsidRDefault="0015200A"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00A" w:rsidRDefault="0015200A" w:rsidP="000E7E28">
      <w:pPr>
        <w:spacing w:after="0"/>
      </w:pPr>
      <w:r>
        <w:separator/>
      </w:r>
    </w:p>
  </w:footnote>
  <w:footnote w:type="continuationSeparator" w:id="0">
    <w:p w:rsidR="0015200A" w:rsidRDefault="0015200A" w:rsidP="00FC2881">
      <w:pPr>
        <w:spacing w:after="0"/>
      </w:pPr>
      <w:r>
        <w:continuationSeparator/>
      </w:r>
    </w:p>
    <w:p w:rsidR="0015200A" w:rsidRDefault="0015200A"/>
  </w:footnote>
  <w:footnote w:type="continuationNotice" w:id="1">
    <w:p w:rsidR="0015200A" w:rsidRDefault="0015200A">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00A" w:rsidRPr="00315933" w:rsidRDefault="0015200A" w:rsidP="00D638E0">
    <w:pPr>
      <w:ind w:left="-1134" w:right="-567"/>
      <w:jc w:val="right"/>
    </w:pPr>
  </w:p>
  <w:p w:rsidR="0015200A" w:rsidRDefault="0015200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00A" w:rsidRDefault="0015200A" w:rsidP="00E844A0">
    <w:r w:rsidRPr="00C21C53">
      <w:rPr>
        <w:noProof/>
        <w:lang w:val="en-US"/>
      </w:rPr>
      <w:drawing>
        <wp:anchor distT="0" distB="0" distL="114300" distR="114300" simplePos="0" relativeHeight="251659264" behindDoc="0" locked="0" layoutInCell="1" allowOverlap="1">
          <wp:simplePos x="0" y="0"/>
          <wp:positionH relativeFrom="page">
            <wp:posOffset>3810000</wp:posOffset>
          </wp:positionH>
          <wp:positionV relativeFrom="page">
            <wp:posOffset>142875</wp:posOffset>
          </wp:positionV>
          <wp:extent cx="3505200" cy="1457325"/>
          <wp:effectExtent l="19050" t="0" r="0" b="0"/>
          <wp:wrapSquare wrapText="bothSides"/>
          <wp:docPr id="2"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15200A" w:rsidRDefault="0015200A" w:rsidP="00E844A0"/>
  <w:p w:rsidR="0015200A" w:rsidRDefault="0015200A" w:rsidP="00E844A0"/>
  <w:p w:rsidR="0015200A" w:rsidRDefault="0015200A" w:rsidP="00E844A0"/>
  <w:p w:rsidR="0015200A" w:rsidRDefault="0015200A" w:rsidP="00E844A0"/>
  <w:p w:rsidR="0015200A" w:rsidRDefault="0015200A" w:rsidP="00E844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B17D6"/>
    <w:multiLevelType w:val="multilevel"/>
    <w:tmpl w:val="C4183F12"/>
    <w:numStyleLink w:val="AHPRANumberedlist"/>
  </w:abstractNum>
  <w:abstractNum w:abstractNumId="1">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2">
    <w:nsid w:val="0C037DB3"/>
    <w:multiLevelType w:val="multilevel"/>
    <w:tmpl w:val="BE20683A"/>
    <w:numStyleLink w:val="AHPRANumberedheadinglist"/>
  </w:abstractNum>
  <w:abstractNum w:abstractNumId="3">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4">
    <w:nsid w:val="1301430D"/>
    <w:multiLevelType w:val="hybridMultilevel"/>
    <w:tmpl w:val="0A14221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nsid w:val="152D19FF"/>
    <w:multiLevelType w:val="multilevel"/>
    <w:tmpl w:val="BE20683A"/>
    <w:numStyleLink w:val="AHPRANumberedheadinglist"/>
  </w:abstractNum>
  <w:abstractNum w:abstractNumId="6">
    <w:nsid w:val="2822578D"/>
    <w:multiLevelType w:val="multilevel"/>
    <w:tmpl w:val="BE20683A"/>
    <w:numStyleLink w:val="AHPRANumberedheadinglist"/>
  </w:abstractNum>
  <w:abstractNum w:abstractNumId="7">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04433A"/>
    <w:multiLevelType w:val="multilevel"/>
    <w:tmpl w:val="C4183F12"/>
    <w:numStyleLink w:val="AHPRANumberedlist"/>
  </w:abstractNum>
  <w:abstractNum w:abstractNumId="10">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11">
    <w:nsid w:val="76E154B0"/>
    <w:multiLevelType w:val="multilevel"/>
    <w:tmpl w:val="C4183F12"/>
    <w:numStyleLink w:val="AHPRANumberedlist"/>
  </w:abstractNum>
  <w:abstractNum w:abstractNumId="12">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13">
    <w:nsid w:val="7C731660"/>
    <w:multiLevelType w:val="multilevel"/>
    <w:tmpl w:val="C4183F12"/>
    <w:numStyleLink w:val="AHPRANumberedlist"/>
  </w:abstractNum>
  <w:num w:numId="1">
    <w:abstractNumId w:val="10"/>
  </w:num>
  <w:num w:numId="2">
    <w:abstractNumId w:val="8"/>
  </w:num>
  <w:num w:numId="3">
    <w:abstractNumId w:val="1"/>
  </w:num>
  <w:num w:numId="4">
    <w:abstractNumId w:val="3"/>
  </w:num>
  <w:num w:numId="5">
    <w:abstractNumId w:val="5"/>
  </w:num>
  <w:num w:numId="6">
    <w:abstractNumId w:val="6"/>
  </w:num>
  <w:num w:numId="7">
    <w:abstractNumId w:val="0"/>
  </w:num>
  <w:num w:numId="8">
    <w:abstractNumId w:val="7"/>
  </w:num>
  <w:num w:numId="9">
    <w:abstractNumId w:val="12"/>
  </w:num>
  <w:num w:numId="10">
    <w:abstractNumId w:val="9"/>
  </w:num>
  <w:num w:numId="11">
    <w:abstractNumId w:val="2"/>
  </w:num>
  <w:num w:numId="12">
    <w:abstractNumId w:val="11"/>
  </w:num>
  <w:num w:numId="13">
    <w:abstractNumId w:val="13"/>
  </w:num>
  <w:num w:numId="14">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704"/>
  <w:doNotTrackMoves/>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Pr>
  <w:compat/>
  <w:rsids>
    <w:rsidRoot w:val="00F35478"/>
    <w:rsid w:val="00000033"/>
    <w:rsid w:val="00006922"/>
    <w:rsid w:val="000142B5"/>
    <w:rsid w:val="000334D7"/>
    <w:rsid w:val="00071439"/>
    <w:rsid w:val="000945FB"/>
    <w:rsid w:val="000A6BF7"/>
    <w:rsid w:val="000E7E28"/>
    <w:rsid w:val="000F5D90"/>
    <w:rsid w:val="0010139F"/>
    <w:rsid w:val="00144DEF"/>
    <w:rsid w:val="001506FE"/>
    <w:rsid w:val="0015200A"/>
    <w:rsid w:val="0016168A"/>
    <w:rsid w:val="001C425C"/>
    <w:rsid w:val="001E1E31"/>
    <w:rsid w:val="001E2849"/>
    <w:rsid w:val="001E4A94"/>
    <w:rsid w:val="001E5621"/>
    <w:rsid w:val="00220A3B"/>
    <w:rsid w:val="00224708"/>
    <w:rsid w:val="0028013F"/>
    <w:rsid w:val="00295B44"/>
    <w:rsid w:val="002B2D48"/>
    <w:rsid w:val="002C08FB"/>
    <w:rsid w:val="002C34EA"/>
    <w:rsid w:val="00303BE1"/>
    <w:rsid w:val="00305AFC"/>
    <w:rsid w:val="003354E4"/>
    <w:rsid w:val="00355B4B"/>
    <w:rsid w:val="0037447E"/>
    <w:rsid w:val="003C3742"/>
    <w:rsid w:val="003D6DBD"/>
    <w:rsid w:val="003E00B5"/>
    <w:rsid w:val="003E3268"/>
    <w:rsid w:val="003F2F06"/>
    <w:rsid w:val="00405C0A"/>
    <w:rsid w:val="00413DB1"/>
    <w:rsid w:val="00414F2C"/>
    <w:rsid w:val="00424275"/>
    <w:rsid w:val="00450B34"/>
    <w:rsid w:val="004606A7"/>
    <w:rsid w:val="004A5E5D"/>
    <w:rsid w:val="004B747B"/>
    <w:rsid w:val="004D7537"/>
    <w:rsid w:val="004E3F5E"/>
    <w:rsid w:val="004F5C05"/>
    <w:rsid w:val="0053749F"/>
    <w:rsid w:val="00553A4C"/>
    <w:rsid w:val="00554335"/>
    <w:rsid w:val="005565CE"/>
    <w:rsid w:val="005708AE"/>
    <w:rsid w:val="005A0FA9"/>
    <w:rsid w:val="005B2FA7"/>
    <w:rsid w:val="005C5932"/>
    <w:rsid w:val="005C6817"/>
    <w:rsid w:val="00616043"/>
    <w:rsid w:val="0061794D"/>
    <w:rsid w:val="00640B2C"/>
    <w:rsid w:val="00667CAD"/>
    <w:rsid w:val="00681D5E"/>
    <w:rsid w:val="006C0257"/>
    <w:rsid w:val="006C0E29"/>
    <w:rsid w:val="006D30FE"/>
    <w:rsid w:val="006D3757"/>
    <w:rsid w:val="006F7348"/>
    <w:rsid w:val="006F796D"/>
    <w:rsid w:val="0070155F"/>
    <w:rsid w:val="007372A4"/>
    <w:rsid w:val="00741B04"/>
    <w:rsid w:val="007609C7"/>
    <w:rsid w:val="0076115C"/>
    <w:rsid w:val="007664F3"/>
    <w:rsid w:val="0079197C"/>
    <w:rsid w:val="007A35B9"/>
    <w:rsid w:val="007B77D6"/>
    <w:rsid w:val="007C0B6E"/>
    <w:rsid w:val="007D4836"/>
    <w:rsid w:val="007E2C84"/>
    <w:rsid w:val="007E3545"/>
    <w:rsid w:val="007F0095"/>
    <w:rsid w:val="008338F7"/>
    <w:rsid w:val="00836397"/>
    <w:rsid w:val="00845054"/>
    <w:rsid w:val="00852D1C"/>
    <w:rsid w:val="00856147"/>
    <w:rsid w:val="00860F40"/>
    <w:rsid w:val="008615C9"/>
    <w:rsid w:val="00864020"/>
    <w:rsid w:val="008979D5"/>
    <w:rsid w:val="008A4C3B"/>
    <w:rsid w:val="008B2AD7"/>
    <w:rsid w:val="008D6B7E"/>
    <w:rsid w:val="008D7845"/>
    <w:rsid w:val="00923B23"/>
    <w:rsid w:val="00937ED0"/>
    <w:rsid w:val="00952797"/>
    <w:rsid w:val="009777D3"/>
    <w:rsid w:val="009859E6"/>
    <w:rsid w:val="009973BC"/>
    <w:rsid w:val="009A0A5D"/>
    <w:rsid w:val="009C6933"/>
    <w:rsid w:val="00A04C7A"/>
    <w:rsid w:val="00A058E5"/>
    <w:rsid w:val="00A10C1A"/>
    <w:rsid w:val="00A2072E"/>
    <w:rsid w:val="00A237BB"/>
    <w:rsid w:val="00A509AB"/>
    <w:rsid w:val="00A82078"/>
    <w:rsid w:val="00A838C8"/>
    <w:rsid w:val="00A91C42"/>
    <w:rsid w:val="00A9516B"/>
    <w:rsid w:val="00A9780A"/>
    <w:rsid w:val="00AA00AF"/>
    <w:rsid w:val="00AA2FC9"/>
    <w:rsid w:val="00AB283D"/>
    <w:rsid w:val="00AD312E"/>
    <w:rsid w:val="00AD3C0D"/>
    <w:rsid w:val="00AE3EAF"/>
    <w:rsid w:val="00B024B0"/>
    <w:rsid w:val="00B154AD"/>
    <w:rsid w:val="00B34EDA"/>
    <w:rsid w:val="00B51748"/>
    <w:rsid w:val="00B57198"/>
    <w:rsid w:val="00B85023"/>
    <w:rsid w:val="00BA2456"/>
    <w:rsid w:val="00BA469B"/>
    <w:rsid w:val="00BB4A5B"/>
    <w:rsid w:val="00BF2534"/>
    <w:rsid w:val="00BF79DC"/>
    <w:rsid w:val="00C21C53"/>
    <w:rsid w:val="00C35DE1"/>
    <w:rsid w:val="00C3795C"/>
    <w:rsid w:val="00C524AA"/>
    <w:rsid w:val="00C54689"/>
    <w:rsid w:val="00C81B3A"/>
    <w:rsid w:val="00CA4EE0"/>
    <w:rsid w:val="00CB6C08"/>
    <w:rsid w:val="00CD0DCA"/>
    <w:rsid w:val="00D12F61"/>
    <w:rsid w:val="00D201C6"/>
    <w:rsid w:val="00D638E0"/>
    <w:rsid w:val="00D716BA"/>
    <w:rsid w:val="00D8404D"/>
    <w:rsid w:val="00DC2952"/>
    <w:rsid w:val="00DC4807"/>
    <w:rsid w:val="00DE0701"/>
    <w:rsid w:val="00DF1AB7"/>
    <w:rsid w:val="00E07C02"/>
    <w:rsid w:val="00E12B06"/>
    <w:rsid w:val="00E15BF6"/>
    <w:rsid w:val="00E208B3"/>
    <w:rsid w:val="00E71CB9"/>
    <w:rsid w:val="00E73698"/>
    <w:rsid w:val="00E77E23"/>
    <w:rsid w:val="00E8251C"/>
    <w:rsid w:val="00E844A0"/>
    <w:rsid w:val="00F13ED2"/>
    <w:rsid w:val="00F27ACB"/>
    <w:rsid w:val="00F35478"/>
    <w:rsid w:val="00F355E8"/>
    <w:rsid w:val="00F3616F"/>
    <w:rsid w:val="00F6051A"/>
    <w:rsid w:val="00F63644"/>
    <w:rsid w:val="00F6618F"/>
    <w:rsid w:val="00F70DD5"/>
    <w:rsid w:val="00F73165"/>
    <w:rsid w:val="00F76B30"/>
    <w:rsid w:val="00F90BCE"/>
    <w:rsid w:val="00FC2881"/>
    <w:rsid w:val="00FD7DC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uiPriority="39"/>
    <w:lsdException w:name="toc 2" w:uiPriority="39"/>
    <w:lsdException w:name="toc 3" w:uiPriority="39"/>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annotation text" w:semiHidden="1" w:uiPriority="1" w:unhideWhenUsed="1"/>
    <w:lsdException w:name="header" w:uiPriority="99"/>
    <w:lsdException w:name="footer" w:uiPriority="99"/>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annotation subject" w:semiHidden="1" w:uiPriority="1" w:unhideWhenUsed="1"/>
    <w:lsdException w:name="Placeholder Text" w:semiHidden="1" w:uiPriority="1" w:unhideWhenUsed="1"/>
    <w:lsdException w:name="No Spacing" w:semiHidden="1" w:uiPriority="1" w:unhideWhenUsed="1"/>
    <w:lsdException w:name="List Paragraph" w:semiHidden="1" w:unhideWhenUsed="1" w:qFormat="1"/>
    <w:lsdException w:name="Quote" w:semiHidden="1" w:uiPriority="1" w:unhideWhenUsed="1"/>
    <w:lsdException w:name="Intense Quote" w:semiHidden="1" w:uiPriority="1" w:unhideWhenUsed="1"/>
    <w:lsdException w:name="Colorful List Accent 6" w:uiPriority="72"/>
    <w:lsdException w:name="Colorful Grid Accent 6" w:uiPriority="73"/>
    <w:lsdException w:name="Subtle Emphasis" w:semiHidden="1" w:uiPriority="1" w:unhideWhenUsed="1" w:qFormat="1"/>
    <w:lsdException w:name="Intense Emphasis" w:uiPriority="21" w:qFormat="1"/>
    <w:lsdException w:name="Subtle Reference" w:semiHidden="1" w:uiPriority="1" w:unhideWhenUsed="1" w:qFormat="1"/>
    <w:lsdException w:name="Intense Reference" w:semiHidden="1" w:uiPriority="1" w:unhideWhenUsed="1" w:qFormat="1"/>
    <w:lsdException w:name="Book Title" w:semiHidden="1" w:uiPriority="99" w:unhideWhenUsed="1" w:qFormat="1"/>
    <w:lsdException w:name="Bibliography" w:semiHidden="1" w:uiPriority="99" w:unhideWhenUsed="1"/>
    <w:lsdException w:name="TOC Heading" w:semiHidden="1" w:uiPriority="39" w:unhideWhenUsed="1" w:qFormat="1"/>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ind w:left="369" w:hanging="369"/>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paragraph" w:customStyle="1" w:styleId="AHPRASubhead">
    <w:name w:val="AHPRA Subhead"/>
    <w:basedOn w:val="Normal"/>
    <w:qFormat/>
    <w:rsid w:val="00424275"/>
    <w:rPr>
      <w:b/>
      <w:color w:val="008EC4"/>
      <w:sz w:val="20"/>
    </w:rPr>
  </w:style>
  <w:style w:type="paragraph" w:styleId="ListParagraph">
    <w:name w:val="List Paragraph"/>
    <w:basedOn w:val="Normal"/>
    <w:qFormat/>
    <w:rsid w:val="00424275"/>
    <w:pPr>
      <w:ind w:left="720"/>
      <w:contextualSpacing/>
    </w:pPr>
    <w:rPr>
      <w:rFonts w:ascii="Cambria" w:hAnsi="Cambria"/>
    </w:rPr>
  </w:style>
</w:styles>
</file>

<file path=word/webSettings.xml><?xml version="1.0" encoding="utf-8"?>
<w:webSettings xmlns:r="http://schemas.openxmlformats.org/officeDocument/2006/relationships" xmlns:w="http://schemas.openxmlformats.org/wordprocessingml/2006/main">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cla.com.au/aclanews/id/17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ntalboard.gov.au"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ope\AppData\Local\Microsoft\Windows\Temporary%20Internet%20Files\Content.IE5\4XTFANJI\Long-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DC295-747E-4CB8-B598-54A10641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Long-document-template</Template>
  <TotalTime>1</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1283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AHPRA - Media Release - AHPRA legal team recognised in national awards - 14 November 2012</dc:title>
  <dc:subject/>
  <dc:creator>AHPRA</dc:creator>
  <cp:keywords>Media release</cp:keywords>
  <dc:description/>
  <cp:lastModifiedBy>gmeade</cp:lastModifiedBy>
  <cp:revision>3</cp:revision>
  <cp:lastPrinted>2012-02-10T00:45:00Z</cp:lastPrinted>
  <dcterms:created xsi:type="dcterms:W3CDTF">2012-12-02T22:52:00Z</dcterms:created>
  <dcterms:modified xsi:type="dcterms:W3CDTF">2012-12-02T22:52:00Z</dcterms:modified>
</cp:coreProperties>
</file>