
<file path=[Content_Types].xml><?xml version="1.0" encoding="utf-8"?>
<Types xmlns="http://schemas.openxmlformats.org/package/2006/content-types">
  <Override PartName="/word/footnotes.xml" ContentType="application/vnd.openxmlformats-officedocument.wordprocessingml.footnotes+xml"/>
  <Override PartName="/word/diagrams/quickStyle1.xml" ContentType="application/vnd.openxmlformats-officedocument.drawingml.diagramStyle+xml"/>
  <Override PartName="/customXml/itemProps1.xml" ContentType="application/vnd.openxmlformats-officedocument.customXmlProperties+xml"/>
  <Override PartName="/word/diagrams/data1.xml" ContentType="application/vnd.openxmlformats-officedocument.drawingml.diagramData+xml"/>
  <Override PartName="/word/diagrams/colors1.xml" ContentType="application/vnd.openxmlformats-officedocument.drawingml.diagramColor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diagrams/drawing1.xml" ContentType="application/vnd.ms-office.drawingml.diagramDrawing+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diagrams/layout1.xml" ContentType="application/vnd.openxmlformats-officedocument.drawingml.diagramLayout+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2881" w:rsidRPr="00C3795C" w:rsidRDefault="003A06EE" w:rsidP="00C3795C">
      <w:pPr>
        <w:pStyle w:val="AHPRADocumenttitle"/>
      </w:pPr>
      <w:r w:rsidRPr="003A06EE">
        <w:rPr>
          <w:noProof/>
          <w:lang w:val="en-GB" w:eastAsia="en-GB"/>
        </w:rPr>
        <w:pict>
          <v:shapetype id="_x0000_t32" coordsize="21600,21600" o:spt="32" o:oned="t" path="m,l21600,21600e" filled="f">
            <v:path arrowok="t" fillok="f" o:connecttype="none"/>
            <o:lock v:ext="edit" shapetype="t"/>
          </v:shapetype>
          <v:shape id="AutoShape 3" o:spid="_x0000_s1026" type="#_x0000_t32" style="position:absolute;margin-left:-63.35pt;margin-top:36.45pt;width:252.3pt;height:0;z-index:2516577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"/>
        </w:pict>
      </w:r>
      <w:r w:rsidR="00321885">
        <w:rPr>
          <w:noProof/>
          <w:lang w:val="en-GB" w:eastAsia="en-GB"/>
        </w:rPr>
        <w:t>Practitioner information exchange</w:t>
      </w:r>
    </w:p>
    <w:p w:rsidR="00C3795C" w:rsidRDefault="00C3795C" w:rsidP="00FC2881">
      <w:pPr>
        <w:outlineLvl w:val="0"/>
      </w:pPr>
    </w:p>
    <w:p w:rsidR="00C35DE1" w:rsidRDefault="006732AF" w:rsidP="00C3795C">
      <w:pPr>
        <w:pStyle w:val="AHPRAbody"/>
      </w:pPr>
      <w:r>
        <w:t>7 February 2014</w:t>
      </w:r>
    </w:p>
    <w:p w:rsidR="00321885" w:rsidRDefault="00321885" w:rsidP="00C3795C">
      <w:pPr>
        <w:pStyle w:val="AHPRAbody"/>
      </w:pPr>
    </w:p>
    <w:p w:rsidR="00070947" w:rsidRDefault="00070947" w:rsidP="00C3795C">
      <w:pPr>
        <w:pStyle w:val="AHPRAbody"/>
      </w:pPr>
    </w:p>
    <w:p w:rsidR="00321885" w:rsidRDefault="00321885" w:rsidP="00321885">
      <w:pPr>
        <w:pStyle w:val="AHPRASubheading"/>
      </w:pPr>
      <w:r>
        <w:t>At a glance</w:t>
      </w:r>
    </w:p>
    <w:p w:rsidR="00321885" w:rsidRDefault="00321885" w:rsidP="00321885">
      <w:pPr>
        <w:pStyle w:val="AHPRAbody"/>
      </w:pPr>
      <w:r>
        <w:t xml:space="preserve">Healthcare organisations in Australia need to make sure their </w:t>
      </w:r>
      <w:proofErr w:type="gramStart"/>
      <w:r>
        <w:t>teams</w:t>
      </w:r>
      <w:proofErr w:type="gramEnd"/>
      <w:r>
        <w:t xml:space="preserve"> meet the standards set by health regulators and have to up to date registration. Employers need to know about the registration status of the people they employ. Progressive organisations want secure web-based systems that help them work efficiently and make their business agile. PIE can assist you with connecting human resources, clinical management, risk management, IT security and customer management systems into a secure and effective health practitioner registration data source.  </w:t>
      </w:r>
    </w:p>
    <w:p w:rsidR="0037447E" w:rsidRDefault="00321885" w:rsidP="00321885">
      <w:pPr>
        <w:pStyle w:val="AHPRAbody"/>
      </w:pPr>
      <w:r>
        <w:t>AHPRA‘s Practitioner Information Exchange (PIE) uses industry-standard web services to publish registered health practitioner data to data p</w:t>
      </w:r>
      <w:r w:rsidR="006732AF">
        <w:t>artners in formats that deliver</w:t>
      </w:r>
      <w:r>
        <w:t xml:space="preserve"> maximum verification.</w:t>
      </w:r>
    </w:p>
    <w:p w:rsidR="00321885" w:rsidRDefault="00321885" w:rsidP="00321885">
      <w:pPr>
        <w:pStyle w:val="AHPRASubheading"/>
      </w:pPr>
      <w:r>
        <w:br/>
        <w:t>About AHPRA</w:t>
      </w:r>
    </w:p>
    <w:p w:rsidR="00321885" w:rsidRDefault="00321885" w:rsidP="00321885">
      <w:pPr>
        <w:pStyle w:val="AHPRAbody"/>
      </w:pPr>
      <w:r>
        <w:t xml:space="preserve">AHPRA works with National Boards to regulate 14 health professions in the public interest. Data partnerships contribute to this by verifying that only practitioners who are suitably trained and qualified are employed as registered health practitioners. To find out more about AHPRA and what we do, please see </w:t>
      </w:r>
      <w:hyperlink r:id="rId8" w:history="1">
        <w:r w:rsidRPr="008956C7">
          <w:rPr>
            <w:rStyle w:val="Hyperlink"/>
          </w:rPr>
          <w:t>www.ahpra.gov.au</w:t>
        </w:r>
      </w:hyperlink>
      <w:r>
        <w:t>.</w:t>
      </w:r>
    </w:p>
    <w:p w:rsidR="00321885" w:rsidRDefault="00321885" w:rsidP="00321885">
      <w:pPr>
        <w:pStyle w:val="AHPRASubheading"/>
      </w:pPr>
      <w:r>
        <w:br/>
        <w:t>Benefits of being a data partner</w:t>
      </w:r>
    </w:p>
    <w:p w:rsidR="00321885" w:rsidRDefault="00321885" w:rsidP="00321885">
      <w:pPr>
        <w:pStyle w:val="AHPRABulletlevel1"/>
      </w:pPr>
      <w:r>
        <w:t>Immediate access to AHPRA’s published health practitioner data using standard browser and web service channels, improving timeliness and identity security.</w:t>
      </w:r>
    </w:p>
    <w:p w:rsidR="00321885" w:rsidRDefault="00321885" w:rsidP="00321885">
      <w:pPr>
        <w:pStyle w:val="AHPRABulletlevel1"/>
      </w:pPr>
      <w:r>
        <w:t>Improved risk compliance and traceability, lowering risk management costs.</w:t>
      </w:r>
    </w:p>
    <w:p w:rsidR="00321885" w:rsidRDefault="00321885" w:rsidP="00321885">
      <w:pPr>
        <w:pStyle w:val="AHPRABulletlevel1"/>
      </w:pPr>
      <w:r>
        <w:t>A simple integration method to assist in lowering your operating costs to verify and track the status of registered health practitioners.</w:t>
      </w:r>
    </w:p>
    <w:p w:rsidR="00321885" w:rsidRDefault="00321885" w:rsidP="00321885">
      <w:pPr>
        <w:pStyle w:val="AHPRABulletlevel1"/>
      </w:pPr>
      <w:r>
        <w:t xml:space="preserve">Auditable trail of records accessed and user activity. </w:t>
      </w:r>
    </w:p>
    <w:p w:rsidR="00321885" w:rsidRDefault="00321885" w:rsidP="00321885">
      <w:pPr>
        <w:pStyle w:val="AHPRABulletlevel1"/>
      </w:pPr>
      <w:r>
        <w:t>Practitioner data delivered in rich XML format.</w:t>
      </w:r>
    </w:p>
    <w:p w:rsidR="00321885" w:rsidRDefault="00321885" w:rsidP="00321885">
      <w:pPr>
        <w:pStyle w:val="AHPRABulletlevel1"/>
      </w:pPr>
      <w:r>
        <w:t xml:space="preserve">Multiple user interface development options with the same price per practitioner record. </w:t>
      </w:r>
    </w:p>
    <w:p w:rsidR="00321885" w:rsidRDefault="00321885" w:rsidP="00321885">
      <w:pPr>
        <w:pStyle w:val="AHPRABulletlevel1"/>
        <w:numPr>
          <w:ilvl w:val="0"/>
          <w:numId w:val="0"/>
        </w:numPr>
        <w:ind w:left="369" w:hanging="369"/>
      </w:pPr>
    </w:p>
    <w:p w:rsidR="00321885" w:rsidRDefault="00321885" w:rsidP="00321885">
      <w:pPr>
        <w:pStyle w:val="AHPRASubheading"/>
      </w:pPr>
      <w:r>
        <w:t>Services</w:t>
      </w:r>
    </w:p>
    <w:p w:rsidR="00321885" w:rsidRDefault="00321885" w:rsidP="00321885">
      <w:pPr>
        <w:pStyle w:val="AHPRANumberedlistlevel1"/>
      </w:pPr>
      <w:r w:rsidRPr="00321885">
        <w:rPr>
          <w:rStyle w:val="AHPRAbodyboldChar"/>
        </w:rPr>
        <w:t>Find service</w:t>
      </w:r>
      <w:r>
        <w:t xml:space="preserve"> publishes a complete copy of the AHPRA Public Register for your selected practitioners, containing all current professional details and registration status, daily.</w:t>
      </w:r>
    </w:p>
    <w:p w:rsidR="00321885" w:rsidRDefault="00321885" w:rsidP="00321885">
      <w:pPr>
        <w:pStyle w:val="AHPRANumberedlistlevel1"/>
      </w:pPr>
      <w:r w:rsidRPr="00321885">
        <w:rPr>
          <w:rStyle w:val="AHPRAbodyboldChar"/>
        </w:rPr>
        <w:t>Alert service</w:t>
      </w:r>
      <w:r>
        <w:t xml:space="preserve"> provides personalised advice of any changes for your selected practitioners. </w:t>
      </w:r>
    </w:p>
    <w:p w:rsidR="00321885" w:rsidRDefault="00321885" w:rsidP="00321885">
      <w:pPr>
        <w:pStyle w:val="AHPRANumberedlistlevel1"/>
      </w:pPr>
      <w:r w:rsidRPr="00321885">
        <w:rPr>
          <w:rStyle w:val="AHPRAbodyboldChar"/>
        </w:rPr>
        <w:t>Start service</w:t>
      </w:r>
      <w:r>
        <w:t xml:space="preserve"> provides limited advice of any newly registered practitioners.</w:t>
      </w:r>
    </w:p>
    <w:p w:rsidR="00321885" w:rsidRDefault="00321885" w:rsidP="00321885">
      <w:pPr>
        <w:pStyle w:val="AHPRANumberedlistlevel1"/>
      </w:pPr>
      <w:r w:rsidRPr="00321885">
        <w:rPr>
          <w:rStyle w:val="AHPRAbodyboldChar"/>
        </w:rPr>
        <w:t>Yet-to-commence</w:t>
      </w:r>
      <w:r>
        <w:t xml:space="preserve"> service similar to the Find service but includes interns and those practitioners whose registration is future-dated. </w:t>
      </w:r>
    </w:p>
    <w:p w:rsidR="00321885" w:rsidRDefault="00321885" w:rsidP="00321885">
      <w:pPr>
        <w:pStyle w:val="AHPRANumberedlistlevel1"/>
      </w:pPr>
      <w:r w:rsidRPr="00321885">
        <w:rPr>
          <w:rStyle w:val="AHPRAbodyboldChar"/>
        </w:rPr>
        <w:t>Identity</w:t>
      </w:r>
      <w:r>
        <w:t xml:space="preserve"> provides secure confirmation of a practitioner’s public registration record.</w:t>
      </w:r>
    </w:p>
    <w:p w:rsidR="00321885" w:rsidRDefault="00321885" w:rsidP="00321885">
      <w:pPr>
        <w:pStyle w:val="AHPRASubheading"/>
      </w:pPr>
      <w:r>
        <w:lastRenderedPageBreak/>
        <w:br/>
        <w:t>PIE helps you</w:t>
      </w:r>
    </w:p>
    <w:p w:rsidR="00321885" w:rsidRDefault="00321885" w:rsidP="00321885">
      <w:pPr>
        <w:pStyle w:val="AHPRABulletlevel1"/>
        <w:rPr>
          <w:rStyle w:val="bold"/>
        </w:rPr>
      </w:pPr>
      <w:r>
        <w:rPr>
          <w:rStyle w:val="bold"/>
        </w:rPr>
        <w:t xml:space="preserve">Manage the professional registration status for a diverse workforce: </w:t>
      </w:r>
      <w:r>
        <w:t xml:space="preserve">Ensuring employees, consultants and associates are always working within their registration type and conditions, which may change as practitioners upgrade their capabilities, or have new restrictions placed on them.  </w:t>
      </w:r>
    </w:p>
    <w:p w:rsidR="00321885" w:rsidRDefault="00321885" w:rsidP="00321885">
      <w:pPr>
        <w:pStyle w:val="AHPRABulletlevel1"/>
        <w:rPr>
          <w:rStyle w:val="bold"/>
        </w:rPr>
      </w:pPr>
      <w:r>
        <w:rPr>
          <w:rStyle w:val="bold"/>
        </w:rPr>
        <w:t xml:space="preserve">Support agility in business: </w:t>
      </w:r>
      <w:r>
        <w:t>Ensuring all resources are co-ordinated and using common identity data across human resources, clinical management, IT and finance systems to prevent re-work, streamline systems and build new capabilities.</w:t>
      </w:r>
      <w:r>
        <w:rPr>
          <w:rStyle w:val="bold"/>
        </w:rPr>
        <w:t xml:space="preserve"> </w:t>
      </w:r>
    </w:p>
    <w:p w:rsidR="00321885" w:rsidRDefault="00321885" w:rsidP="00321885">
      <w:pPr>
        <w:pStyle w:val="AHPRABulletlevel1"/>
      </w:pPr>
      <w:r>
        <w:rPr>
          <w:rStyle w:val="bold"/>
        </w:rPr>
        <w:t>Mitigate operational risk:</w:t>
      </w:r>
      <w:r>
        <w:t xml:space="preserve"> Make sure up to date and accurate information about the registration status of health practitioners is available to the people who need it. Often, this is the people managing or working directly with health practitioners. This helps manage organisational risk and cuts costs.</w:t>
      </w:r>
    </w:p>
    <w:p w:rsidR="00321885" w:rsidRDefault="00321885" w:rsidP="00321885">
      <w:pPr>
        <w:pStyle w:val="AHPRABulletlevel1"/>
      </w:pPr>
      <w:r>
        <w:rPr>
          <w:rStyle w:val="bold"/>
        </w:rPr>
        <w:t xml:space="preserve">Compliance </w:t>
      </w:r>
      <w:r>
        <w:t>with Australian privacy regulations through managed processes and traceable records.</w:t>
      </w:r>
    </w:p>
    <w:p w:rsidR="00321885" w:rsidRDefault="00321885" w:rsidP="00321885">
      <w:pPr>
        <w:pStyle w:val="AHPRASubheading"/>
      </w:pPr>
      <w:r>
        <w:br/>
        <w:t>Solution overview</w:t>
      </w:r>
    </w:p>
    <w:p w:rsidR="00321885" w:rsidRDefault="00321885" w:rsidP="00321885">
      <w:pPr>
        <w:pStyle w:val="AHPRAbody"/>
      </w:pPr>
      <w:r>
        <w:t xml:space="preserve">PIE offers the benefits of a health practitioner data source with a SSL-secure SOAP web interface to provide a simple interfacing capability in single record, batch, or alert modes. </w:t>
      </w:r>
    </w:p>
    <w:p w:rsidR="00321885" w:rsidRDefault="00321885" w:rsidP="00321885">
      <w:pPr>
        <w:pStyle w:val="AHPRAbody"/>
      </w:pPr>
      <w:r>
        <w:t xml:space="preserve">Data partners configure their web service interface, or use the browser interface, to find practitioner records daily, or less often through a single request, or a bulk request. The alert service provides daily advice of any changes to a practitioner’s record, and subscribers can then decide to follow up the changes using the find service. </w:t>
      </w:r>
    </w:p>
    <w:p w:rsidR="00321885" w:rsidRDefault="00321885" w:rsidP="00321885">
      <w:pPr>
        <w:pStyle w:val="AHPRAbody"/>
      </w:pPr>
      <w:r>
        <w:t xml:space="preserve">PIE data is subject to a data use agreement which limits its use to within an organisation. Data cannot be forwarded or on-sold to other parties. This limitation is required to meet privacy and legislative requirements.  </w:t>
      </w:r>
    </w:p>
    <w:p w:rsidR="00321885" w:rsidRDefault="00321885" w:rsidP="00321885">
      <w:pPr>
        <w:pStyle w:val="AHPRAbody"/>
      </w:pPr>
      <w:r>
        <w:t xml:space="preserve">Please note that some practitioner records are subject to a suppression order and these records are noted with a service message. </w:t>
      </w:r>
    </w:p>
    <w:p w:rsidR="00321885" w:rsidRDefault="00321885" w:rsidP="00321885">
      <w:pPr>
        <w:pStyle w:val="AHPRASubheading"/>
      </w:pPr>
      <w:r>
        <w:br/>
        <w:t>Solution detail</w:t>
      </w:r>
    </w:p>
    <w:p w:rsidR="00321885" w:rsidRDefault="00321885" w:rsidP="00321885">
      <w:pPr>
        <w:pStyle w:val="AHPRAbody"/>
      </w:pPr>
      <w:r>
        <w:t>PIE provides practitioner data with the same information as the AHPRA Public Register in a structured, validated and auditable format, see sample below:</w:t>
      </w:r>
    </w:p>
    <w:p w:rsidR="00321885" w:rsidRDefault="00183EBD" w:rsidP="00321885">
      <w:pPr>
        <w:pStyle w:val="AHPRASubheading"/>
      </w:pPr>
      <w:r w:rsidRPr="00183EBD">
        <w:rPr>
          <w:rFonts w:cs="Arial"/>
          <w:b w:val="0"/>
          <w:noProof/>
          <w:color w:val="auto"/>
          <w:lang w:val="en-US"/>
        </w:rPr>
        <w:drawing>
          <wp:inline distT="0" distB="0" distL="0" distR="0">
            <wp:extent cx="6031348" cy="2073349"/>
            <wp:effectExtent l="19050" t="0" r="26552" b="0"/>
            <wp:docPr id="1"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inline>
        </w:drawing>
      </w:r>
      <w:r w:rsidR="00321885">
        <w:br/>
        <w:t>1. Find service</w:t>
      </w:r>
    </w:p>
    <w:p w:rsidR="00321885" w:rsidRDefault="00321885" w:rsidP="00321885">
      <w:pPr>
        <w:pStyle w:val="AHPRAbody"/>
      </w:pPr>
      <w:r>
        <w:t xml:space="preserve">This service provides the existing AHPRA Public Register data, plus conditions and endorsement start and end dates where applicable. Practitioner data </w:t>
      </w:r>
      <w:r w:rsidR="006732AF">
        <w:t>are</w:t>
      </w:r>
      <w:r>
        <w:t xml:space="preserve"> returned as clean, structured XML data with audit tags and from within a secure IT environment. Two user interface options available:</w:t>
      </w:r>
    </w:p>
    <w:p w:rsidR="00321885" w:rsidRDefault="00321885" w:rsidP="00321885">
      <w:pPr>
        <w:pStyle w:val="AHPRANumberedlistlevel1"/>
        <w:numPr>
          <w:ilvl w:val="0"/>
          <w:numId w:val="18"/>
        </w:numPr>
      </w:pPr>
      <w:r>
        <w:t xml:space="preserve">A web services query containing one or many practitioner registration numbers for a specified date. Data partners can call single records from within your HR or clinical systems </w:t>
      </w:r>
    </w:p>
    <w:p w:rsidR="00321885" w:rsidRDefault="00321885" w:rsidP="00321885">
      <w:pPr>
        <w:pStyle w:val="AHPRANumberedlistlevel1"/>
        <w:numPr>
          <w:ilvl w:val="0"/>
          <w:numId w:val="18"/>
        </w:numPr>
      </w:pPr>
      <w:r>
        <w:t>Online web browser application search for one or many practitioners by entering a registration number, or pick from pre-loaded list uploaded through a CSV file with registration numbers.</w:t>
      </w:r>
    </w:p>
    <w:p w:rsidR="00321885" w:rsidRDefault="00321885" w:rsidP="00321885">
      <w:pPr>
        <w:pStyle w:val="AHPRASubheading"/>
      </w:pPr>
      <w:r>
        <w:lastRenderedPageBreak/>
        <w:br/>
        <w:t>2. Alert service</w:t>
      </w:r>
    </w:p>
    <w:p w:rsidR="00321885" w:rsidRDefault="00321885" w:rsidP="00321885">
      <w:pPr>
        <w:pStyle w:val="AHPRAbody"/>
      </w:pPr>
      <w:r>
        <w:t xml:space="preserve">This service provides an alert to data partners when there are changes to any practitioners’ registrations </w:t>
      </w:r>
      <w:proofErr w:type="gramStart"/>
      <w:r>
        <w:t>who</w:t>
      </w:r>
      <w:proofErr w:type="gramEnd"/>
      <w:r>
        <w:t xml:space="preserve"> have been added to the pre-selected group(s).  </w:t>
      </w:r>
    </w:p>
    <w:p w:rsidR="00321885" w:rsidRDefault="00321885" w:rsidP="00321885">
      <w:pPr>
        <w:pStyle w:val="AHPRAbody"/>
      </w:pPr>
      <w:r>
        <w:t xml:space="preserve">It eliminates the need for data partners to cross-check large volumes of practitioner data looking for registration and other changes. </w:t>
      </w:r>
    </w:p>
    <w:p w:rsidR="00321885" w:rsidRDefault="00321885" w:rsidP="00321885">
      <w:pPr>
        <w:pStyle w:val="AHPRAbody"/>
      </w:pPr>
      <w:r>
        <w:t>Two channel options are available:</w:t>
      </w:r>
    </w:p>
    <w:p w:rsidR="00321885" w:rsidRPr="00321885" w:rsidRDefault="00321885" w:rsidP="00321885">
      <w:pPr>
        <w:pStyle w:val="AHPRANumberedlistlevel1"/>
        <w:numPr>
          <w:ilvl w:val="0"/>
          <w:numId w:val="20"/>
        </w:numPr>
      </w:pPr>
      <w:r>
        <w:t>Web serv</w:t>
      </w:r>
      <w:r w:rsidRPr="00321885">
        <w:t>ices alert query containi</w:t>
      </w:r>
      <w:r w:rsidR="006732AF">
        <w:t>ng the date range for the group</w:t>
      </w:r>
      <w:r w:rsidRPr="00321885">
        <w:t xml:space="preserve"> and picks up the results being a list of registration numbers with a change, or a service message if there are no changes to any records for the period. </w:t>
      </w:r>
    </w:p>
    <w:p w:rsidR="00321885" w:rsidRDefault="00321885" w:rsidP="00321885">
      <w:pPr>
        <w:pStyle w:val="AHPRANumberedlistlevel1"/>
        <w:numPr>
          <w:ilvl w:val="0"/>
          <w:numId w:val="20"/>
        </w:numPr>
      </w:pPr>
      <w:r w:rsidRPr="00321885">
        <w:t>Online web bro</w:t>
      </w:r>
      <w:r>
        <w:t>wser alerts management in</w:t>
      </w:r>
      <w:r w:rsidR="006732AF">
        <w:t xml:space="preserve">terface. This allows </w:t>
      </w:r>
      <w:r>
        <w:t>authorised users to create new groups (subscriptions), view alert details, manager alert group email lists and add, list or remove registration numbers from your organisations</w:t>
      </w:r>
      <w:r w:rsidR="006732AF">
        <w:t>’</w:t>
      </w:r>
      <w:r>
        <w:t xml:space="preserve"> alerts groups.</w:t>
      </w:r>
    </w:p>
    <w:p w:rsidR="00321885" w:rsidRDefault="00321885" w:rsidP="00321885">
      <w:pPr>
        <w:pStyle w:val="AHPRANumberedlistlevel1"/>
        <w:numPr>
          <w:ilvl w:val="0"/>
          <w:numId w:val="0"/>
        </w:numPr>
        <w:ind w:left="369" w:hanging="369"/>
      </w:pPr>
    </w:p>
    <w:p w:rsidR="00321885" w:rsidRDefault="00321885" w:rsidP="00321885">
      <w:pPr>
        <w:pStyle w:val="AHPRASubheading"/>
      </w:pPr>
      <w:r>
        <w:t>3. Yet-to-commence service</w:t>
      </w:r>
    </w:p>
    <w:p w:rsidR="00321885" w:rsidRDefault="00321885" w:rsidP="00321885">
      <w:pPr>
        <w:pStyle w:val="AHPRAbody"/>
      </w:pPr>
      <w:r>
        <w:t>The yet-to-commence service adds registered practitioners who have future dated start dates to the Find service. Access to this service is limited to data partners who have a demonstrated need for these special cases.</w:t>
      </w:r>
    </w:p>
    <w:p w:rsidR="00321885" w:rsidRDefault="00321885" w:rsidP="00321885">
      <w:pPr>
        <w:pStyle w:val="AHPRASubheading"/>
      </w:pPr>
      <w:r>
        <w:br/>
        <w:t>4. Start service</w:t>
      </w:r>
    </w:p>
    <w:p w:rsidR="00321885" w:rsidRDefault="00321885" w:rsidP="00321885">
      <w:pPr>
        <w:pStyle w:val="AHPRAbody"/>
      </w:pPr>
      <w:r>
        <w:t>This service publishes a listing of all practitioners who commenced on a single day. The service response includes their full name, profession number, division, principal place of practice state/territory and country.</w:t>
      </w:r>
    </w:p>
    <w:p w:rsidR="00321885" w:rsidRDefault="00321885" w:rsidP="00321885">
      <w:pPr>
        <w:pStyle w:val="AHPRASubheading"/>
      </w:pPr>
      <w:r>
        <w:br/>
        <w:t>5. Identity service</w:t>
      </w:r>
    </w:p>
    <w:p w:rsidR="00321885" w:rsidRDefault="00321885" w:rsidP="00321885">
      <w:pPr>
        <w:pStyle w:val="AHPRAbody"/>
      </w:pPr>
      <w:r>
        <w:t>Identity service verifies a practitioner’s professional data against AHPRA’s practitioner professional records. Most identity service users have a legislative or regulatory requirement to establish a higher level of identity confirmation.</w:t>
      </w:r>
    </w:p>
    <w:p w:rsidR="00321885" w:rsidRDefault="00321885" w:rsidP="00321885">
      <w:pPr>
        <w:pStyle w:val="AHPRASubheading"/>
      </w:pPr>
      <w:r>
        <w:br/>
        <w:t>Licensing structure</w:t>
      </w:r>
    </w:p>
    <w:p w:rsidR="00321885" w:rsidRDefault="00321885" w:rsidP="00321885">
      <w:pPr>
        <w:pStyle w:val="AHPRAbody"/>
      </w:pPr>
      <w:r>
        <w:t>The licensing structure is based on service usage and data usage. For example:</w:t>
      </w:r>
    </w:p>
    <w:tbl>
      <w:tblPr>
        <w:tblStyle w:val="TableGrid"/>
        <w:tblW w:w="0" w:type="auto"/>
        <w:tblLook w:val="04A0"/>
      </w:tblPr>
      <w:tblGrid>
        <w:gridCol w:w="3207"/>
        <w:gridCol w:w="3207"/>
        <w:gridCol w:w="3208"/>
      </w:tblGrid>
      <w:tr w:rsidR="00321885" w:rsidTr="00321885">
        <w:tc>
          <w:tcPr>
            <w:tcW w:w="3207" w:type="dxa"/>
          </w:tcPr>
          <w:p w:rsidR="00321885" w:rsidRDefault="00321885" w:rsidP="00321885">
            <w:pPr>
              <w:pStyle w:val="AHPRAtableheading"/>
            </w:pPr>
            <w:r w:rsidRPr="00321885">
              <w:t>Service</w:t>
            </w:r>
          </w:p>
        </w:tc>
        <w:tc>
          <w:tcPr>
            <w:tcW w:w="3207" w:type="dxa"/>
          </w:tcPr>
          <w:p w:rsidR="00321885" w:rsidRDefault="00321885" w:rsidP="00321885">
            <w:pPr>
              <w:pStyle w:val="AHPRAtableheading"/>
            </w:pPr>
            <w:r w:rsidRPr="00321885">
              <w:t>Channel</w:t>
            </w:r>
          </w:p>
        </w:tc>
        <w:tc>
          <w:tcPr>
            <w:tcW w:w="3208" w:type="dxa"/>
          </w:tcPr>
          <w:p w:rsidR="00321885" w:rsidRDefault="00321885" w:rsidP="00321885">
            <w:pPr>
              <w:pStyle w:val="AHPRAtableheading"/>
            </w:pPr>
            <w:r w:rsidRPr="00321885">
              <w:t>Licence</w:t>
            </w:r>
          </w:p>
        </w:tc>
      </w:tr>
      <w:tr w:rsidR="00321885" w:rsidTr="00321885">
        <w:tc>
          <w:tcPr>
            <w:tcW w:w="3207" w:type="dxa"/>
          </w:tcPr>
          <w:p w:rsidR="00321885" w:rsidRDefault="00321885" w:rsidP="00321885">
            <w:pPr>
              <w:pStyle w:val="AHPRAtabletext"/>
            </w:pPr>
            <w:r w:rsidRPr="00321885">
              <w:t>Find</w:t>
            </w:r>
          </w:p>
        </w:tc>
        <w:tc>
          <w:tcPr>
            <w:tcW w:w="3207" w:type="dxa"/>
          </w:tcPr>
          <w:p w:rsidR="00321885" w:rsidRDefault="00321885" w:rsidP="00321885">
            <w:pPr>
              <w:pStyle w:val="AHPRAtabletext"/>
            </w:pPr>
            <w:r>
              <w:t>Web service</w:t>
            </w:r>
          </w:p>
          <w:p w:rsidR="00321885" w:rsidRDefault="00321885" w:rsidP="00321885">
            <w:pPr>
              <w:pStyle w:val="AHPRAtabletext"/>
            </w:pPr>
            <w:r>
              <w:t>Browser</w:t>
            </w:r>
          </w:p>
        </w:tc>
        <w:tc>
          <w:tcPr>
            <w:tcW w:w="3208" w:type="dxa"/>
          </w:tcPr>
          <w:p w:rsidR="00321885" w:rsidRDefault="00321885" w:rsidP="00321885">
            <w:pPr>
              <w:pStyle w:val="AHPRAtabletext"/>
            </w:pPr>
            <w:r>
              <w:t>Setup fee</w:t>
            </w:r>
          </w:p>
          <w:p w:rsidR="00321885" w:rsidRDefault="00321885" w:rsidP="00321885">
            <w:pPr>
              <w:pStyle w:val="AHPRAtabletext"/>
            </w:pPr>
            <w:r>
              <w:t>Data usage fee</w:t>
            </w:r>
          </w:p>
        </w:tc>
      </w:tr>
      <w:tr w:rsidR="00321885" w:rsidTr="00321885">
        <w:tc>
          <w:tcPr>
            <w:tcW w:w="3207" w:type="dxa"/>
          </w:tcPr>
          <w:p w:rsidR="00321885" w:rsidRDefault="00321885" w:rsidP="00321885">
            <w:pPr>
              <w:pStyle w:val="AHPRAtabletext"/>
            </w:pPr>
            <w:r w:rsidRPr="00321885">
              <w:t>Alerts</w:t>
            </w:r>
          </w:p>
        </w:tc>
        <w:tc>
          <w:tcPr>
            <w:tcW w:w="3207" w:type="dxa"/>
          </w:tcPr>
          <w:p w:rsidR="00321885" w:rsidRDefault="00321885" w:rsidP="00321885">
            <w:pPr>
              <w:pStyle w:val="AHPRAtabletext"/>
            </w:pPr>
            <w:r>
              <w:t>Browser</w:t>
            </w:r>
          </w:p>
          <w:p w:rsidR="00321885" w:rsidRDefault="00321885" w:rsidP="00321885">
            <w:pPr>
              <w:pStyle w:val="AHPRAtabletext"/>
            </w:pPr>
            <w:r>
              <w:t>Web service</w:t>
            </w:r>
          </w:p>
        </w:tc>
        <w:tc>
          <w:tcPr>
            <w:tcW w:w="3208" w:type="dxa"/>
          </w:tcPr>
          <w:p w:rsidR="00321885" w:rsidRDefault="00321885" w:rsidP="00321885">
            <w:pPr>
              <w:pStyle w:val="AHPRAtabletext"/>
            </w:pPr>
            <w:r>
              <w:t>Setup fee</w:t>
            </w:r>
          </w:p>
          <w:p w:rsidR="00321885" w:rsidRDefault="00321885" w:rsidP="00321885">
            <w:pPr>
              <w:pStyle w:val="AHPRAtabletext"/>
            </w:pPr>
            <w:r>
              <w:t>Alert Group fee</w:t>
            </w:r>
          </w:p>
          <w:p w:rsidR="00321885" w:rsidRDefault="00321885" w:rsidP="00321885">
            <w:pPr>
              <w:pStyle w:val="AHPRAtabletext"/>
            </w:pPr>
            <w:r>
              <w:t>Additional browser or Alert groups available at a fee</w:t>
            </w:r>
          </w:p>
        </w:tc>
      </w:tr>
      <w:tr w:rsidR="00321885" w:rsidTr="00321885">
        <w:tc>
          <w:tcPr>
            <w:tcW w:w="3207" w:type="dxa"/>
          </w:tcPr>
          <w:p w:rsidR="00321885" w:rsidRDefault="00321885" w:rsidP="00321885">
            <w:pPr>
              <w:pStyle w:val="AHPRAtabletext"/>
            </w:pPr>
            <w:r w:rsidRPr="00321885">
              <w:t>Start</w:t>
            </w:r>
          </w:p>
        </w:tc>
        <w:tc>
          <w:tcPr>
            <w:tcW w:w="3207" w:type="dxa"/>
          </w:tcPr>
          <w:p w:rsidR="00321885" w:rsidRDefault="00321885" w:rsidP="00321885">
            <w:pPr>
              <w:pStyle w:val="AHPRAtabletext"/>
            </w:pPr>
            <w:r w:rsidRPr="00321885">
              <w:t>Web service</w:t>
            </w:r>
          </w:p>
        </w:tc>
        <w:tc>
          <w:tcPr>
            <w:tcW w:w="3208" w:type="dxa"/>
          </w:tcPr>
          <w:p w:rsidR="00321885" w:rsidRDefault="00321885" w:rsidP="00321885">
            <w:pPr>
              <w:pStyle w:val="AHPRAtabletext"/>
            </w:pPr>
            <w:r w:rsidRPr="00321885">
              <w:t>Setup fee</w:t>
            </w:r>
          </w:p>
        </w:tc>
      </w:tr>
      <w:tr w:rsidR="00321885" w:rsidTr="00321885">
        <w:tc>
          <w:tcPr>
            <w:tcW w:w="3207" w:type="dxa"/>
          </w:tcPr>
          <w:p w:rsidR="00321885" w:rsidRDefault="00321885" w:rsidP="00321885">
            <w:pPr>
              <w:pStyle w:val="AHPRAtabletext"/>
            </w:pPr>
            <w:r w:rsidRPr="00321885">
              <w:t>Yet to commence</w:t>
            </w:r>
          </w:p>
        </w:tc>
        <w:tc>
          <w:tcPr>
            <w:tcW w:w="3207" w:type="dxa"/>
          </w:tcPr>
          <w:p w:rsidR="00321885" w:rsidRDefault="00321885" w:rsidP="00321885">
            <w:pPr>
              <w:pStyle w:val="AHPRAtabletext"/>
            </w:pPr>
            <w:r w:rsidRPr="00321885">
              <w:t>Web service</w:t>
            </w:r>
          </w:p>
        </w:tc>
        <w:tc>
          <w:tcPr>
            <w:tcW w:w="3208" w:type="dxa"/>
          </w:tcPr>
          <w:p w:rsidR="00321885" w:rsidRDefault="00321885" w:rsidP="00321885">
            <w:pPr>
              <w:pStyle w:val="AHPRAtabletext"/>
            </w:pPr>
            <w:r w:rsidRPr="00321885">
              <w:t>Data usage fee</w:t>
            </w:r>
          </w:p>
        </w:tc>
      </w:tr>
      <w:tr w:rsidR="00321885" w:rsidTr="00321885">
        <w:tc>
          <w:tcPr>
            <w:tcW w:w="3207" w:type="dxa"/>
          </w:tcPr>
          <w:p w:rsidR="00321885" w:rsidRDefault="00321885" w:rsidP="00321885">
            <w:pPr>
              <w:pStyle w:val="AHPRAtabletext"/>
            </w:pPr>
            <w:r w:rsidRPr="00321885">
              <w:t>Identity</w:t>
            </w:r>
          </w:p>
        </w:tc>
        <w:tc>
          <w:tcPr>
            <w:tcW w:w="3207" w:type="dxa"/>
          </w:tcPr>
          <w:p w:rsidR="00321885" w:rsidRDefault="00321885" w:rsidP="00321885">
            <w:pPr>
              <w:pStyle w:val="AHPRAtabletext"/>
            </w:pPr>
            <w:r w:rsidRPr="00321885">
              <w:t>Web service</w:t>
            </w:r>
          </w:p>
        </w:tc>
        <w:tc>
          <w:tcPr>
            <w:tcW w:w="3208" w:type="dxa"/>
          </w:tcPr>
          <w:p w:rsidR="00321885" w:rsidRDefault="00321885" w:rsidP="00321885">
            <w:pPr>
              <w:pStyle w:val="AHPRAtabletext"/>
            </w:pPr>
            <w:r w:rsidRPr="00321885">
              <w:t>Flat rate per service</w:t>
            </w:r>
          </w:p>
        </w:tc>
      </w:tr>
    </w:tbl>
    <w:p w:rsidR="00321885" w:rsidRDefault="00321885" w:rsidP="00321885">
      <w:pPr>
        <w:pStyle w:val="AHPRAbody"/>
      </w:pPr>
      <w:r>
        <w:br/>
        <w:t xml:space="preserve">For more information on pricing, please contact AHPRA </w:t>
      </w:r>
      <w:hyperlink r:id="rId14" w:history="1">
        <w:r w:rsidRPr="008956C7">
          <w:rPr>
            <w:rStyle w:val="Hyperlink"/>
          </w:rPr>
          <w:t>pie@ahpra.gov.au</w:t>
        </w:r>
      </w:hyperlink>
      <w:r>
        <w:t xml:space="preserve"> </w:t>
      </w:r>
    </w:p>
    <w:p w:rsidR="00321885" w:rsidRDefault="00321885" w:rsidP="00321885">
      <w:pPr>
        <w:pStyle w:val="AHPRASubheading"/>
      </w:pPr>
      <w:r>
        <w:br/>
        <w:t>Becoming a data partner</w:t>
      </w:r>
    </w:p>
    <w:p w:rsidR="00321885" w:rsidRDefault="00321885" w:rsidP="00D5204B">
      <w:pPr>
        <w:pStyle w:val="AHPRANumberedlistlevel1"/>
        <w:numPr>
          <w:ilvl w:val="0"/>
          <w:numId w:val="21"/>
        </w:numPr>
      </w:pPr>
      <w:r w:rsidRPr="00D5204B">
        <w:rPr>
          <w:rStyle w:val="AHPRAbodyboldChar"/>
        </w:rPr>
        <w:t>Discuss and review</w:t>
      </w:r>
      <w:r>
        <w:br/>
        <w:t xml:space="preserve">Contact </w:t>
      </w:r>
      <w:hyperlink r:id="rId15" w:history="1">
        <w:r w:rsidR="00D5204B" w:rsidRPr="008956C7">
          <w:rPr>
            <w:rStyle w:val="Hyperlink"/>
          </w:rPr>
          <w:t>pie@ahpra.gov.au</w:t>
        </w:r>
      </w:hyperlink>
      <w:r w:rsidR="00D5204B">
        <w:t xml:space="preserve"> </w:t>
      </w:r>
      <w:r>
        <w:t xml:space="preserve">to find out more </w:t>
      </w:r>
    </w:p>
    <w:p w:rsidR="00321885" w:rsidRDefault="00321885" w:rsidP="00D5204B">
      <w:pPr>
        <w:pStyle w:val="AHPRANumberedlistlevel1"/>
        <w:numPr>
          <w:ilvl w:val="0"/>
          <w:numId w:val="21"/>
        </w:numPr>
      </w:pPr>
      <w:r w:rsidRPr="00D5204B">
        <w:rPr>
          <w:rStyle w:val="AHPRAbodyboldChar"/>
        </w:rPr>
        <w:t>Build and test</w:t>
      </w:r>
      <w:r>
        <w:br/>
        <w:t>Sign data agreement and get access to AHPRA test facilities</w:t>
      </w:r>
    </w:p>
    <w:p w:rsidR="00321885" w:rsidRDefault="00D5204B" w:rsidP="00D5204B">
      <w:pPr>
        <w:pStyle w:val="AHPRANumberedlistlevel1"/>
        <w:numPr>
          <w:ilvl w:val="0"/>
          <w:numId w:val="21"/>
        </w:numPr>
      </w:pPr>
      <w:r w:rsidRPr="00D5204B">
        <w:rPr>
          <w:rStyle w:val="AHPRAbodyboldChar"/>
        </w:rPr>
        <w:lastRenderedPageBreak/>
        <w:t>Select PIE services</w:t>
      </w:r>
      <w:r>
        <w:br/>
      </w:r>
      <w:r w:rsidR="00321885">
        <w:t>Estimate annual data volumes and services required</w:t>
      </w:r>
    </w:p>
    <w:p w:rsidR="00321885" w:rsidRDefault="00D5204B" w:rsidP="00D5204B">
      <w:pPr>
        <w:pStyle w:val="AHPRANumberedlistlevel1"/>
        <w:numPr>
          <w:ilvl w:val="0"/>
          <w:numId w:val="21"/>
        </w:numPr>
      </w:pPr>
      <w:r w:rsidRPr="00D5204B">
        <w:rPr>
          <w:rStyle w:val="AHPRAbodyboldChar"/>
        </w:rPr>
        <w:t>Commence data partnership</w:t>
      </w:r>
      <w:r>
        <w:br/>
      </w:r>
      <w:r w:rsidR="00321885">
        <w:t>Convert from test environment and commence PIE service</w:t>
      </w:r>
    </w:p>
    <w:p w:rsidR="00D5204B" w:rsidRDefault="00D5204B" w:rsidP="00D5204B">
      <w:pPr>
        <w:pStyle w:val="AHPRANumberedlistlevel1"/>
        <w:numPr>
          <w:ilvl w:val="0"/>
          <w:numId w:val="0"/>
        </w:numPr>
        <w:ind w:left="369" w:hanging="369"/>
      </w:pPr>
    </w:p>
    <w:p w:rsidR="00D5204B" w:rsidRDefault="00D5204B" w:rsidP="00D5204B">
      <w:pPr>
        <w:pStyle w:val="AHPRASubheading"/>
      </w:pPr>
      <w:r>
        <w:t>Supporting documents</w:t>
      </w:r>
    </w:p>
    <w:p w:rsidR="00D5204B" w:rsidRDefault="00D5204B" w:rsidP="00D5204B">
      <w:pPr>
        <w:pStyle w:val="AHPRABulletlevel1"/>
      </w:pPr>
      <w:r>
        <w:t>Deed</w:t>
      </w:r>
    </w:p>
    <w:p w:rsidR="00D5204B" w:rsidRDefault="00D5204B" w:rsidP="00D5204B">
      <w:pPr>
        <w:pStyle w:val="AHPRABulletlevel1"/>
      </w:pPr>
      <w:r>
        <w:t>Interoperability specifications</w:t>
      </w:r>
    </w:p>
    <w:p w:rsidR="00D5204B" w:rsidRDefault="00D5204B" w:rsidP="00D5204B">
      <w:pPr>
        <w:pStyle w:val="AHPRABulletlevel1"/>
      </w:pPr>
      <w:r>
        <w:t xml:space="preserve">System Interface Specifications </w:t>
      </w:r>
    </w:p>
    <w:p w:rsidR="00D5204B" w:rsidRDefault="00D5204B" w:rsidP="00D5204B">
      <w:pPr>
        <w:pStyle w:val="AHPRABulletlevel1"/>
      </w:pPr>
      <w:r>
        <w:t xml:space="preserve">User guides </w:t>
      </w:r>
    </w:p>
    <w:p w:rsidR="00D5204B" w:rsidRDefault="00D5204B" w:rsidP="00D5204B">
      <w:pPr>
        <w:pStyle w:val="AHPRABulletlevel1"/>
      </w:pPr>
      <w:r>
        <w:t>Technical artefacts</w:t>
      </w:r>
    </w:p>
    <w:p w:rsidR="00D5204B" w:rsidRDefault="00D5204B" w:rsidP="00D5204B">
      <w:pPr>
        <w:pStyle w:val="AHPRABulletlevel1"/>
      </w:pPr>
      <w:r>
        <w:t>FAQ</w:t>
      </w:r>
    </w:p>
    <w:p w:rsidR="00D5204B" w:rsidRDefault="00D5204B" w:rsidP="00D5204B">
      <w:pPr>
        <w:pStyle w:val="AHPRABulletlevel1"/>
      </w:pPr>
      <w:r>
        <w:t>PIE pricing</w:t>
      </w:r>
      <w:r>
        <w:br/>
      </w:r>
    </w:p>
    <w:p w:rsidR="00D5204B" w:rsidRPr="00554335" w:rsidRDefault="00D5204B" w:rsidP="00D5204B">
      <w:pPr>
        <w:pStyle w:val="AHPRAbody"/>
      </w:pPr>
      <w:r>
        <w:t xml:space="preserve">For more information, or to obtain copies of any of the above documents, please contact </w:t>
      </w:r>
      <w:hyperlink r:id="rId16" w:history="1">
        <w:r w:rsidRPr="008956C7">
          <w:rPr>
            <w:rStyle w:val="Hyperlink"/>
          </w:rPr>
          <w:t>pie@ahpra.gov.au</w:t>
        </w:r>
      </w:hyperlink>
      <w:r>
        <w:t xml:space="preserve">. </w:t>
      </w:r>
    </w:p>
    <w:sectPr w:rsidR="00D5204B" w:rsidRPr="00554335" w:rsidSect="00F355E8">
      <w:headerReference w:type="default" r:id="rId17"/>
      <w:footerReference w:type="even" r:id="rId18"/>
      <w:footerReference w:type="default" r:id="rId19"/>
      <w:headerReference w:type="first" r:id="rId20"/>
      <w:footerReference w:type="first" r:id="rId21"/>
      <w:pgSz w:w="11900" w:h="16840"/>
      <w:pgMar w:top="1383" w:right="1247" w:bottom="992" w:left="1247" w:header="284" w:footer="686" w:gutter="0"/>
      <w:cols w:space="708"/>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21885" w:rsidRDefault="00321885" w:rsidP="00FC2881">
      <w:pPr>
        <w:spacing w:after="0"/>
      </w:pPr>
      <w:r>
        <w:separator/>
      </w:r>
    </w:p>
    <w:p w:rsidR="00321885" w:rsidRDefault="00321885"/>
  </w:endnote>
  <w:endnote w:type="continuationSeparator" w:id="0">
    <w:p w:rsidR="00321885" w:rsidRDefault="00321885" w:rsidP="00FC2881">
      <w:pPr>
        <w:spacing w:after="0"/>
      </w:pPr>
      <w:r>
        <w:continuationSeparator/>
      </w:r>
    </w:p>
    <w:p w:rsidR="00321885" w:rsidRDefault="00321885"/>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DIN-Light">
    <w:panose1 w:val="00000000000000000000"/>
    <w:charset w:val="00"/>
    <w:family w:val="swiss"/>
    <w:notTrueType/>
    <w:pitch w:val="variable"/>
    <w:sig w:usb0="00000083" w:usb1="00000000" w:usb2="00000000" w:usb3="00000000" w:csb0="00000009" w:csb1="00000000"/>
  </w:font>
  <w:font w:name="DIN-Regular">
    <w:panose1 w:val="00000000000000000000"/>
    <w:charset w:val="00"/>
    <w:family w:val="swiss"/>
    <w:notTrueType/>
    <w:pitch w:val="variable"/>
    <w:sig w:usb0="00000083" w:usb1="00000000" w:usb2="00000000" w:usb3="00000000" w:csb0="00000009"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447E" w:rsidRDefault="003A06EE" w:rsidP="00FC2881">
    <w:pPr>
      <w:pStyle w:val="AHPRAfootnote"/>
      <w:framePr w:wrap="around" w:vAnchor="text" w:hAnchor="margin" w:xAlign="right" w:y="1"/>
    </w:pPr>
    <w:r>
      <w:fldChar w:fldCharType="begin"/>
    </w:r>
    <w:r w:rsidR="0037447E">
      <w:instrText xml:space="preserve">PAGE  </w:instrText>
    </w:r>
    <w:r>
      <w:fldChar w:fldCharType="end"/>
    </w:r>
  </w:p>
  <w:p w:rsidR="0037447E" w:rsidRDefault="0037447E" w:rsidP="00FC2881">
    <w:pPr>
      <w:pStyle w:val="AHPRAfootnote"/>
      <w:ind w:right="360"/>
    </w:pPr>
  </w:p>
  <w:p w:rsidR="0037447E" w:rsidRDefault="0037447E"/>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204B" w:rsidRDefault="00D5204B" w:rsidP="001506FE">
    <w:pPr>
      <w:pStyle w:val="AHPRAfooter"/>
      <w:rPr>
        <w:szCs w:val="16"/>
      </w:rPr>
    </w:pPr>
    <w:r>
      <w:rPr>
        <w:szCs w:val="16"/>
      </w:rPr>
      <w:t xml:space="preserve">Practitioner information exchange – </w:t>
    </w:r>
    <w:r w:rsidR="006732AF">
      <w:rPr>
        <w:szCs w:val="16"/>
      </w:rPr>
      <w:t>7 February 2014</w:t>
    </w:r>
  </w:p>
  <w:p w:rsidR="0037447E" w:rsidRPr="000E7E28" w:rsidRDefault="003A06EE" w:rsidP="000E7E28">
    <w:pPr>
      <w:pStyle w:val="AHPRApagenumber"/>
    </w:pPr>
    <w:sdt>
      <w:sdtPr>
        <w:id w:val="8374046"/>
        <w:docPartObj>
          <w:docPartGallery w:val="Page Numbers (Top of Page)"/>
          <w:docPartUnique/>
        </w:docPartObj>
      </w:sdtPr>
      <w:sdtContent>
        <w:r w:rsidR="0037447E" w:rsidRPr="000E7E28">
          <w:t xml:space="preserve">Page </w:t>
        </w:r>
        <w:r>
          <w:fldChar w:fldCharType="begin"/>
        </w:r>
        <w:r w:rsidR="004E3F5E">
          <w:instrText xml:space="preserve"> PAGE </w:instrText>
        </w:r>
        <w:r>
          <w:fldChar w:fldCharType="separate"/>
        </w:r>
        <w:r w:rsidR="008124A4">
          <w:rPr>
            <w:noProof/>
          </w:rPr>
          <w:t>2</w:t>
        </w:r>
        <w:r>
          <w:rPr>
            <w:noProof/>
          </w:rPr>
          <w:fldChar w:fldCharType="end"/>
        </w:r>
        <w:r w:rsidR="0037447E" w:rsidRPr="000E7E28">
          <w:t xml:space="preserve"> of </w:t>
        </w:r>
        <w:r>
          <w:fldChar w:fldCharType="begin"/>
        </w:r>
        <w:r w:rsidR="004E3F5E">
          <w:instrText xml:space="preserve"> NUMPAGES  </w:instrText>
        </w:r>
        <w:r>
          <w:fldChar w:fldCharType="separate"/>
        </w:r>
        <w:r w:rsidR="008124A4">
          <w:rPr>
            <w:noProof/>
          </w:rPr>
          <w:t>4</w:t>
        </w:r>
        <w:r>
          <w:rPr>
            <w:noProof/>
          </w:rPr>
          <w:fldChar w:fldCharType="end"/>
        </w:r>
      </w:sdtContent>
    </w:sdt>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447E" w:rsidRPr="00E77E23" w:rsidRDefault="0037447E" w:rsidP="00E77E23">
    <w:pPr>
      <w:pStyle w:val="AHPRAfirstpagefooter"/>
    </w:pPr>
    <w:r w:rsidRPr="00E77E23">
      <w:t xml:space="preserve">Australian </w:t>
    </w:r>
    <w:r w:rsidRPr="00E77E23">
      <w:rPr>
        <w:color w:val="007DC3"/>
      </w:rPr>
      <w:t>Health Practitioner</w:t>
    </w:r>
    <w:r w:rsidRPr="00E77E23">
      <w:t xml:space="preserve"> Regulation Agency</w:t>
    </w:r>
  </w:p>
  <w:p w:rsidR="0037447E" w:rsidRDefault="0037447E" w:rsidP="00E77E23">
    <w:pPr>
      <w:pStyle w:val="AHPRAfooter"/>
      <w:jc w:val="center"/>
    </w:pPr>
    <w:r w:rsidRPr="00AD312E">
      <w:t xml:space="preserve">G.P.O. Box 9958   </w:t>
    </w:r>
    <w:r w:rsidRPr="00E77E23">
      <w:rPr>
        <w:b/>
        <w:color w:val="007DC3"/>
        <w:szCs w:val="28"/>
      </w:rPr>
      <w:t>|</w:t>
    </w:r>
    <w:r w:rsidRPr="00AD312E">
      <w:t xml:space="preserve">   Melbourne VIC 3001   </w:t>
    </w:r>
    <w:r w:rsidRPr="00E77E23">
      <w:rPr>
        <w:b/>
        <w:color w:val="007DC3"/>
        <w:szCs w:val="28"/>
      </w:rPr>
      <w:t>|</w:t>
    </w:r>
    <w:r w:rsidRPr="00AD312E">
      <w:t xml:space="preserve">   www.ahpra.gov.au</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21885" w:rsidRDefault="00321885" w:rsidP="000E7E28">
      <w:pPr>
        <w:spacing w:after="0"/>
      </w:pPr>
      <w:r>
        <w:separator/>
      </w:r>
    </w:p>
  </w:footnote>
  <w:footnote w:type="continuationSeparator" w:id="0">
    <w:p w:rsidR="00321885" w:rsidRDefault="00321885" w:rsidP="00FC2881">
      <w:pPr>
        <w:spacing w:after="0"/>
      </w:pPr>
      <w:r>
        <w:continuationSeparator/>
      </w:r>
    </w:p>
    <w:p w:rsidR="00321885" w:rsidRDefault="00321885"/>
  </w:footnote>
  <w:footnote w:type="continuationNotice" w:id="1">
    <w:p w:rsidR="00321885" w:rsidRDefault="00321885">
      <w:pPr>
        <w:spacing w:after="0"/>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447E" w:rsidRPr="00315933" w:rsidRDefault="0037447E" w:rsidP="00D638E0">
    <w:pPr>
      <w:ind w:left="-1134" w:right="-567"/>
      <w:jc w:val="right"/>
    </w:pPr>
  </w:p>
  <w:p w:rsidR="0037447E" w:rsidRDefault="0037447E"/>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447E" w:rsidRDefault="00C21C53" w:rsidP="00E844A0">
    <w:r w:rsidRPr="00C21C53">
      <w:rPr>
        <w:noProof/>
        <w:lang w:val="en-US"/>
      </w:rPr>
      <w:drawing>
        <wp:anchor distT="0" distB="0" distL="114300" distR="114300" simplePos="0" relativeHeight="251659264" behindDoc="0" locked="0" layoutInCell="1" allowOverlap="1">
          <wp:simplePos x="0" y="0"/>
          <wp:positionH relativeFrom="page">
            <wp:posOffset>3810000</wp:posOffset>
          </wp:positionH>
          <wp:positionV relativeFrom="page">
            <wp:posOffset>142875</wp:posOffset>
          </wp:positionV>
          <wp:extent cx="3505200" cy="1457325"/>
          <wp:effectExtent l="19050" t="0" r="0" b="0"/>
          <wp:wrapSquare wrapText="bothSides"/>
          <wp:docPr id="2" name="Picture 0" descr="7483 AHPRA_CombinedBoards_1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7483 AHPRA_CombinedBoards_14.jpg"/>
                  <pic:cNvPicPr/>
                </pic:nvPicPr>
                <pic:blipFill>
                  <a:blip r:embed="rId1"/>
                  <a:stretch>
                    <a:fillRect/>
                  </a:stretch>
                </pic:blipFill>
                <pic:spPr>
                  <a:xfrm>
                    <a:off x="0" y="0"/>
                    <a:ext cx="3505200" cy="1457325"/>
                  </a:xfrm>
                  <a:prstGeom prst="rect">
                    <a:avLst/>
                  </a:prstGeom>
                </pic:spPr>
              </pic:pic>
            </a:graphicData>
          </a:graphic>
        </wp:anchor>
      </w:drawing>
    </w:r>
  </w:p>
  <w:p w:rsidR="0037447E" w:rsidRDefault="0037447E" w:rsidP="00E844A0"/>
  <w:p w:rsidR="0037447E" w:rsidRDefault="0037447E" w:rsidP="00E844A0"/>
  <w:p w:rsidR="0037447E" w:rsidRDefault="0037447E" w:rsidP="00E844A0"/>
  <w:p w:rsidR="0037447E" w:rsidRDefault="0037447E" w:rsidP="00E844A0"/>
  <w:p w:rsidR="0037447E" w:rsidRDefault="0037447E" w:rsidP="00E844A0"/>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BB17D6"/>
    <w:multiLevelType w:val="multilevel"/>
    <w:tmpl w:val="C4183F12"/>
    <w:numStyleLink w:val="AHPRANumberedlist"/>
  </w:abstractNum>
  <w:abstractNum w:abstractNumId="1">
    <w:nsid w:val="0A8C50CD"/>
    <w:multiLevelType w:val="multilevel"/>
    <w:tmpl w:val="C4183F12"/>
    <w:styleLink w:val="AHPRANumberedlist"/>
    <w:lvl w:ilvl="0">
      <w:start w:val="1"/>
      <w:numFmt w:val="decimal"/>
      <w:pStyle w:val="AHPRANumberedlistlevel1"/>
      <w:lvlText w:val="%1."/>
      <w:lvlJc w:val="left"/>
      <w:pPr>
        <w:ind w:left="369" w:hanging="369"/>
      </w:pPr>
      <w:rPr>
        <w:rFonts w:ascii="Arial" w:hAnsi="Arial" w:cs="Times New Roman" w:hint="default"/>
        <w:b w:val="0"/>
        <w:bCs/>
        <w:i w:val="0"/>
        <w:dstrike w:val="0"/>
        <w:noProof w:val="0"/>
        <w:color w:val="auto"/>
        <w:spacing w:val="0"/>
        <w:kern w:val="0"/>
        <w:position w:val="0"/>
        <w:sz w:val="20"/>
        <w:u w:val="none"/>
        <w:vertAlign w:val="baseline"/>
        <w:em w:val="none"/>
      </w:rPr>
    </w:lvl>
    <w:lvl w:ilvl="1">
      <w:start w:val="1"/>
      <w:numFmt w:val="decimal"/>
      <w:pStyle w:val="AHPRANumberedlistlevel2"/>
      <w:lvlText w:val="%1.%2"/>
      <w:lvlJc w:val="left"/>
      <w:pPr>
        <w:ind w:left="369" w:firstLine="0"/>
      </w:pPr>
      <w:rPr>
        <w:rFonts w:ascii="Arial" w:hAnsi="Arial" w:hint="default"/>
        <w:b w:val="0"/>
        <w:i w:val="0"/>
        <w:color w:val="auto"/>
        <w:sz w:val="20"/>
      </w:rPr>
    </w:lvl>
    <w:lvl w:ilvl="2">
      <w:start w:val="1"/>
      <w:numFmt w:val="decimal"/>
      <w:pStyle w:val="AHPRANumberedlistlevel3"/>
      <w:lvlText w:val="%1.%2.%3"/>
      <w:lvlJc w:val="left"/>
      <w:pPr>
        <w:ind w:left="369" w:firstLine="368"/>
      </w:pPr>
      <w:rPr>
        <w:rFonts w:ascii="Arial" w:hAnsi="Arial" w:hint="default"/>
        <w:b w:val="0"/>
        <w:i w:val="0"/>
        <w:color w:val="auto"/>
        <w:sz w:val="20"/>
      </w:rPr>
    </w:lvl>
    <w:lvl w:ilvl="3">
      <w:start w:val="1"/>
      <w:numFmt w:val="decimal"/>
      <w:lvlText w:val="%1.%2.%3.%4."/>
      <w:lvlJc w:val="left"/>
      <w:pPr>
        <w:ind w:left="1476" w:hanging="369"/>
      </w:pPr>
      <w:rPr>
        <w:rFonts w:hint="default"/>
      </w:rPr>
    </w:lvl>
    <w:lvl w:ilvl="4">
      <w:start w:val="1"/>
      <w:numFmt w:val="decimal"/>
      <w:lvlText w:val="%1.%2.%3.%4.%5."/>
      <w:lvlJc w:val="left"/>
      <w:pPr>
        <w:ind w:left="1845" w:hanging="369"/>
      </w:pPr>
      <w:rPr>
        <w:rFonts w:hint="default"/>
      </w:rPr>
    </w:lvl>
    <w:lvl w:ilvl="5">
      <w:start w:val="1"/>
      <w:numFmt w:val="decimal"/>
      <w:lvlText w:val="%1.%2.%3.%4.%5.%6."/>
      <w:lvlJc w:val="left"/>
      <w:pPr>
        <w:ind w:left="2214" w:hanging="369"/>
      </w:pPr>
      <w:rPr>
        <w:rFonts w:hint="default"/>
      </w:rPr>
    </w:lvl>
    <w:lvl w:ilvl="6">
      <w:start w:val="1"/>
      <w:numFmt w:val="decimal"/>
      <w:lvlText w:val="%1.%2.%3.%4.%5.%6.%7."/>
      <w:lvlJc w:val="left"/>
      <w:pPr>
        <w:ind w:left="2583" w:hanging="369"/>
      </w:pPr>
      <w:rPr>
        <w:rFonts w:hint="default"/>
      </w:rPr>
    </w:lvl>
    <w:lvl w:ilvl="7">
      <w:start w:val="1"/>
      <w:numFmt w:val="decimal"/>
      <w:lvlText w:val="%1.%2.%3.%4.%5.%6.%7.%8."/>
      <w:lvlJc w:val="left"/>
      <w:pPr>
        <w:ind w:left="2952" w:hanging="369"/>
      </w:pPr>
      <w:rPr>
        <w:rFonts w:hint="default"/>
      </w:rPr>
    </w:lvl>
    <w:lvl w:ilvl="8">
      <w:start w:val="1"/>
      <w:numFmt w:val="decimal"/>
      <w:lvlText w:val="%1.%2.%3.%4.%5.%6.%7.%8.%9."/>
      <w:lvlJc w:val="left"/>
      <w:pPr>
        <w:ind w:left="3321" w:hanging="369"/>
      </w:pPr>
      <w:rPr>
        <w:rFonts w:hint="default"/>
      </w:rPr>
    </w:lvl>
  </w:abstractNum>
  <w:abstractNum w:abstractNumId="2">
    <w:nsid w:val="0C037DB3"/>
    <w:multiLevelType w:val="multilevel"/>
    <w:tmpl w:val="BE20683A"/>
    <w:numStyleLink w:val="AHPRANumberedheadinglist"/>
  </w:abstractNum>
  <w:abstractNum w:abstractNumId="3">
    <w:nsid w:val="0C862165"/>
    <w:multiLevelType w:val="multilevel"/>
    <w:tmpl w:val="BE20683A"/>
    <w:styleLink w:val="AHPRANumberedheadinglist"/>
    <w:lvl w:ilvl="0">
      <w:start w:val="1"/>
      <w:numFmt w:val="decimal"/>
      <w:pStyle w:val="AHPRANumberedsubheadinglevel1"/>
      <w:lvlText w:val="%1."/>
      <w:lvlJc w:val="left"/>
      <w:pPr>
        <w:ind w:left="369" w:hanging="369"/>
      </w:pPr>
      <w:rPr>
        <w:rFonts w:ascii="Arial" w:hAnsi="Arial" w:hint="default"/>
        <w:b/>
        <w:color w:val="007DC3"/>
        <w:sz w:val="20"/>
      </w:rPr>
    </w:lvl>
    <w:lvl w:ilvl="1">
      <w:start w:val="1"/>
      <w:numFmt w:val="decimal"/>
      <w:pStyle w:val="AHPRANumberedsubheadinglevel2"/>
      <w:lvlText w:val="%1.%2"/>
      <w:lvlJc w:val="left"/>
      <w:pPr>
        <w:ind w:left="369" w:hanging="369"/>
      </w:pPr>
      <w:rPr>
        <w:rFonts w:ascii="Arial" w:hAnsi="Arial" w:hint="default"/>
        <w:b/>
        <w:i w:val="0"/>
        <w:color w:val="auto"/>
        <w:sz w:val="20"/>
      </w:rPr>
    </w:lvl>
    <w:lvl w:ilvl="2">
      <w:start w:val="1"/>
      <w:numFmt w:val="decimal"/>
      <w:pStyle w:val="AHPRANumberedsubheadinglevel3"/>
      <w:lvlText w:val="%1.%2.%3"/>
      <w:lvlJc w:val="left"/>
      <w:pPr>
        <w:ind w:left="369" w:hanging="369"/>
      </w:pPr>
      <w:rPr>
        <w:rFonts w:ascii="Arial" w:hAnsi="Arial" w:hint="default"/>
        <w:i w:val="0"/>
        <w:color w:val="007DC3"/>
        <w:sz w:val="20"/>
      </w:rPr>
    </w:lvl>
    <w:lvl w:ilvl="3">
      <w:start w:val="1"/>
      <w:numFmt w:val="none"/>
      <w:lvlText w:val=""/>
      <w:lvlJc w:val="left"/>
      <w:pPr>
        <w:ind w:left="369" w:hanging="369"/>
      </w:pPr>
      <w:rPr>
        <w:rFonts w:ascii="Arial" w:hAnsi="Arial" w:hint="default"/>
        <w:b w:val="0"/>
        <w:i w:val="0"/>
        <w:color w:val="auto"/>
        <w:sz w:val="20"/>
      </w:rPr>
    </w:lvl>
    <w:lvl w:ilvl="4">
      <w:start w:val="1"/>
      <w:numFmt w:val="none"/>
      <w:lvlText w:val=""/>
      <w:lvlJc w:val="left"/>
      <w:pPr>
        <w:ind w:left="369" w:hanging="369"/>
      </w:pPr>
      <w:rPr>
        <w:rFonts w:ascii="Arial" w:hAnsi="Arial" w:hint="default"/>
        <w:b w:val="0"/>
        <w:i w:val="0"/>
        <w:color w:val="007DC3"/>
        <w:sz w:val="20"/>
      </w:rPr>
    </w:lvl>
    <w:lvl w:ilvl="5">
      <w:start w:val="1"/>
      <w:numFmt w:val="none"/>
      <w:lvlText w:val=""/>
      <w:lvlJc w:val="left"/>
      <w:pPr>
        <w:ind w:left="369" w:hanging="369"/>
      </w:pPr>
      <w:rPr>
        <w:rFonts w:hint="default"/>
        <w:color w:val="auto"/>
      </w:rPr>
    </w:lvl>
    <w:lvl w:ilvl="6">
      <w:start w:val="1"/>
      <w:numFmt w:val="none"/>
      <w:lvlText w:val=""/>
      <w:lvlJc w:val="left"/>
      <w:pPr>
        <w:ind w:left="369" w:hanging="369"/>
      </w:pPr>
      <w:rPr>
        <w:rFonts w:ascii="Arial" w:hAnsi="Arial" w:hint="default"/>
        <w:b w:val="0"/>
        <w:i w:val="0"/>
        <w:sz w:val="20"/>
      </w:rPr>
    </w:lvl>
    <w:lvl w:ilvl="7">
      <w:start w:val="1"/>
      <w:numFmt w:val="none"/>
      <w:lvlText w:val=""/>
      <w:lvlJc w:val="left"/>
      <w:pPr>
        <w:ind w:left="4600" w:hanging="360"/>
      </w:pPr>
      <w:rPr>
        <w:rFonts w:hint="default"/>
      </w:rPr>
    </w:lvl>
    <w:lvl w:ilvl="8">
      <w:start w:val="1"/>
      <w:numFmt w:val="none"/>
      <w:lvlText w:val=""/>
      <w:lvlJc w:val="left"/>
      <w:pPr>
        <w:ind w:left="4960" w:hanging="360"/>
      </w:pPr>
      <w:rPr>
        <w:rFonts w:hint="default"/>
      </w:rPr>
    </w:lvl>
  </w:abstractNum>
  <w:abstractNum w:abstractNumId="4">
    <w:nsid w:val="152D19FF"/>
    <w:multiLevelType w:val="multilevel"/>
    <w:tmpl w:val="BE20683A"/>
    <w:numStyleLink w:val="AHPRANumberedheadinglist"/>
  </w:abstractNum>
  <w:abstractNum w:abstractNumId="5">
    <w:nsid w:val="22985090"/>
    <w:multiLevelType w:val="multilevel"/>
    <w:tmpl w:val="E000D986"/>
    <w:lvl w:ilvl="0">
      <w:start w:val="1"/>
      <w:numFmt w:val="lowerLetter"/>
      <w:lvlText w:val="%1."/>
      <w:lvlJc w:val="left"/>
      <w:pPr>
        <w:ind w:left="738" w:hanging="369"/>
      </w:pPr>
      <w:rPr>
        <w:rFonts w:hint="default"/>
        <w:b w:val="0"/>
        <w:bCs/>
        <w:i w:val="0"/>
        <w:dstrike w:val="0"/>
        <w:noProof w:val="0"/>
        <w:color w:val="auto"/>
        <w:spacing w:val="0"/>
        <w:kern w:val="0"/>
        <w:position w:val="0"/>
        <w:sz w:val="20"/>
        <w:u w:val="none"/>
        <w:vertAlign w:val="baseline"/>
        <w:em w:val="none"/>
      </w:rPr>
    </w:lvl>
    <w:lvl w:ilvl="1">
      <w:start w:val="1"/>
      <w:numFmt w:val="decimal"/>
      <w:lvlText w:val="%1.%2"/>
      <w:lvlJc w:val="left"/>
      <w:pPr>
        <w:ind w:left="738" w:firstLine="0"/>
      </w:pPr>
      <w:rPr>
        <w:rFonts w:ascii="Arial" w:hAnsi="Arial" w:hint="default"/>
        <w:b w:val="0"/>
        <w:i w:val="0"/>
        <w:color w:val="auto"/>
        <w:sz w:val="20"/>
      </w:rPr>
    </w:lvl>
    <w:lvl w:ilvl="2">
      <w:start w:val="1"/>
      <w:numFmt w:val="decimal"/>
      <w:lvlText w:val="%1.%2.%3"/>
      <w:lvlJc w:val="left"/>
      <w:pPr>
        <w:ind w:left="738" w:firstLine="368"/>
      </w:pPr>
      <w:rPr>
        <w:rFonts w:ascii="Arial" w:hAnsi="Arial" w:hint="default"/>
        <w:b w:val="0"/>
        <w:i w:val="0"/>
        <w:color w:val="auto"/>
        <w:sz w:val="20"/>
      </w:rPr>
    </w:lvl>
    <w:lvl w:ilvl="3">
      <w:start w:val="1"/>
      <w:numFmt w:val="decimal"/>
      <w:lvlText w:val="%1.%2.%3.%4."/>
      <w:lvlJc w:val="left"/>
      <w:pPr>
        <w:ind w:left="1845" w:hanging="369"/>
      </w:pPr>
      <w:rPr>
        <w:rFonts w:hint="default"/>
      </w:rPr>
    </w:lvl>
    <w:lvl w:ilvl="4">
      <w:start w:val="1"/>
      <w:numFmt w:val="decimal"/>
      <w:lvlText w:val="%1.%2.%3.%4.%5."/>
      <w:lvlJc w:val="left"/>
      <w:pPr>
        <w:ind w:left="2214" w:hanging="369"/>
      </w:pPr>
      <w:rPr>
        <w:rFonts w:hint="default"/>
      </w:rPr>
    </w:lvl>
    <w:lvl w:ilvl="5">
      <w:start w:val="1"/>
      <w:numFmt w:val="decimal"/>
      <w:lvlText w:val="%1.%2.%3.%4.%5.%6."/>
      <w:lvlJc w:val="left"/>
      <w:pPr>
        <w:ind w:left="2583" w:hanging="369"/>
      </w:pPr>
      <w:rPr>
        <w:rFonts w:hint="default"/>
      </w:rPr>
    </w:lvl>
    <w:lvl w:ilvl="6">
      <w:start w:val="1"/>
      <w:numFmt w:val="decimal"/>
      <w:lvlText w:val="%1.%2.%3.%4.%5.%6.%7."/>
      <w:lvlJc w:val="left"/>
      <w:pPr>
        <w:ind w:left="2952" w:hanging="369"/>
      </w:pPr>
      <w:rPr>
        <w:rFonts w:hint="default"/>
      </w:rPr>
    </w:lvl>
    <w:lvl w:ilvl="7">
      <w:start w:val="1"/>
      <w:numFmt w:val="decimal"/>
      <w:lvlText w:val="%1.%2.%3.%4.%5.%6.%7.%8."/>
      <w:lvlJc w:val="left"/>
      <w:pPr>
        <w:ind w:left="3321" w:hanging="369"/>
      </w:pPr>
      <w:rPr>
        <w:rFonts w:hint="default"/>
      </w:rPr>
    </w:lvl>
    <w:lvl w:ilvl="8">
      <w:start w:val="1"/>
      <w:numFmt w:val="decimal"/>
      <w:lvlText w:val="%1.%2.%3.%4.%5.%6.%7.%8.%9."/>
      <w:lvlJc w:val="left"/>
      <w:pPr>
        <w:ind w:left="3690" w:hanging="369"/>
      </w:pPr>
      <w:rPr>
        <w:rFonts w:hint="default"/>
      </w:rPr>
    </w:lvl>
  </w:abstractNum>
  <w:abstractNum w:abstractNumId="6">
    <w:nsid w:val="2822578D"/>
    <w:multiLevelType w:val="multilevel"/>
    <w:tmpl w:val="BE20683A"/>
    <w:numStyleLink w:val="AHPRANumberedheadinglist"/>
  </w:abstractNum>
  <w:abstractNum w:abstractNumId="7">
    <w:nsid w:val="30C065C2"/>
    <w:multiLevelType w:val="hybridMultilevel"/>
    <w:tmpl w:val="42C6061A"/>
    <w:lvl w:ilvl="0" w:tplc="676C3670">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0443574"/>
    <w:multiLevelType w:val="multilevel"/>
    <w:tmpl w:val="3A228C02"/>
    <w:lvl w:ilvl="0">
      <w:start w:val="1"/>
      <w:numFmt w:val="decimal"/>
      <w:lvlText w:val="%1."/>
      <w:lvlJc w:val="left"/>
      <w:pPr>
        <w:ind w:left="369" w:hanging="369"/>
      </w:pPr>
      <w:rPr>
        <w:rFonts w:ascii="Arial" w:hAnsi="Arial" w:cs="Times New Roman" w:hint="default"/>
        <w:b w:val="0"/>
        <w:bCs/>
        <w:i w:val="0"/>
        <w:dstrike w:val="0"/>
        <w:noProof w:val="0"/>
        <w:color w:val="auto"/>
        <w:spacing w:val="0"/>
        <w:kern w:val="0"/>
        <w:position w:val="0"/>
        <w:sz w:val="20"/>
        <w:u w:val="none"/>
        <w:vertAlign w:val="baseline"/>
        <w:em w:val="none"/>
      </w:rPr>
    </w:lvl>
    <w:lvl w:ilvl="1">
      <w:start w:val="1"/>
      <w:numFmt w:val="lowerLetter"/>
      <w:lvlText w:val="%2."/>
      <w:lvlJc w:val="left"/>
      <w:pPr>
        <w:ind w:left="369" w:firstLine="0"/>
      </w:pPr>
      <w:rPr>
        <w:rFonts w:hint="default"/>
        <w:b w:val="0"/>
        <w:i w:val="0"/>
        <w:color w:val="auto"/>
        <w:sz w:val="20"/>
      </w:rPr>
    </w:lvl>
    <w:lvl w:ilvl="2">
      <w:start w:val="1"/>
      <w:numFmt w:val="decimal"/>
      <w:lvlText w:val="%1.%2.%3"/>
      <w:lvlJc w:val="left"/>
      <w:pPr>
        <w:ind w:left="369" w:firstLine="368"/>
      </w:pPr>
      <w:rPr>
        <w:rFonts w:ascii="Arial" w:hAnsi="Arial" w:hint="default"/>
        <w:b w:val="0"/>
        <w:i w:val="0"/>
        <w:color w:val="auto"/>
        <w:sz w:val="20"/>
      </w:rPr>
    </w:lvl>
    <w:lvl w:ilvl="3">
      <w:start w:val="1"/>
      <w:numFmt w:val="decimal"/>
      <w:lvlText w:val="%1.%2.%3.%4."/>
      <w:lvlJc w:val="left"/>
      <w:pPr>
        <w:ind w:left="1476" w:hanging="369"/>
      </w:pPr>
      <w:rPr>
        <w:rFonts w:hint="default"/>
      </w:rPr>
    </w:lvl>
    <w:lvl w:ilvl="4">
      <w:start w:val="1"/>
      <w:numFmt w:val="decimal"/>
      <w:lvlText w:val="%1.%2.%3.%4.%5."/>
      <w:lvlJc w:val="left"/>
      <w:pPr>
        <w:ind w:left="1845" w:hanging="369"/>
      </w:pPr>
      <w:rPr>
        <w:rFonts w:hint="default"/>
      </w:rPr>
    </w:lvl>
    <w:lvl w:ilvl="5">
      <w:start w:val="1"/>
      <w:numFmt w:val="decimal"/>
      <w:lvlText w:val="%1.%2.%3.%4.%5.%6."/>
      <w:lvlJc w:val="left"/>
      <w:pPr>
        <w:ind w:left="2214" w:hanging="369"/>
      </w:pPr>
      <w:rPr>
        <w:rFonts w:hint="default"/>
      </w:rPr>
    </w:lvl>
    <w:lvl w:ilvl="6">
      <w:start w:val="1"/>
      <w:numFmt w:val="decimal"/>
      <w:lvlText w:val="%1.%2.%3.%4.%5.%6.%7."/>
      <w:lvlJc w:val="left"/>
      <w:pPr>
        <w:ind w:left="2583" w:hanging="369"/>
      </w:pPr>
      <w:rPr>
        <w:rFonts w:hint="default"/>
      </w:rPr>
    </w:lvl>
    <w:lvl w:ilvl="7">
      <w:start w:val="1"/>
      <w:numFmt w:val="decimal"/>
      <w:lvlText w:val="%1.%2.%3.%4.%5.%6.%7.%8."/>
      <w:lvlJc w:val="left"/>
      <w:pPr>
        <w:ind w:left="2952" w:hanging="369"/>
      </w:pPr>
      <w:rPr>
        <w:rFonts w:hint="default"/>
      </w:rPr>
    </w:lvl>
    <w:lvl w:ilvl="8">
      <w:start w:val="1"/>
      <w:numFmt w:val="decimal"/>
      <w:lvlText w:val="%1.%2.%3.%4.%5.%6.%7.%8.%9."/>
      <w:lvlJc w:val="left"/>
      <w:pPr>
        <w:ind w:left="3321" w:hanging="369"/>
      </w:pPr>
      <w:rPr>
        <w:rFonts w:hint="default"/>
      </w:rPr>
    </w:lvl>
  </w:abstractNum>
  <w:abstractNum w:abstractNumId="9">
    <w:nsid w:val="48192FC6"/>
    <w:multiLevelType w:val="hybridMultilevel"/>
    <w:tmpl w:val="068A29CC"/>
    <w:lvl w:ilvl="0" w:tplc="BBCC2522">
      <w:start w:val="1"/>
      <w:numFmt w:val="bullet"/>
      <w:pStyle w:val="AHPRABulletlevel1"/>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E04433A"/>
    <w:multiLevelType w:val="multilevel"/>
    <w:tmpl w:val="C4183F12"/>
    <w:numStyleLink w:val="AHPRANumberedlist"/>
  </w:abstractNum>
  <w:abstractNum w:abstractNumId="11">
    <w:nsid w:val="518807F5"/>
    <w:multiLevelType w:val="multilevel"/>
    <w:tmpl w:val="0282A7C2"/>
    <w:lvl w:ilvl="0">
      <w:start w:val="1"/>
      <w:numFmt w:val="decimal"/>
      <w:lvlText w:val="%1."/>
      <w:lvlJc w:val="left"/>
      <w:pPr>
        <w:ind w:left="369" w:hanging="369"/>
      </w:pPr>
      <w:rPr>
        <w:rFonts w:ascii="Arial" w:hAnsi="Arial" w:cs="Times New Roman" w:hint="default"/>
        <w:b w:val="0"/>
        <w:bCs/>
        <w:i w:val="0"/>
        <w:dstrike w:val="0"/>
        <w:noProof w:val="0"/>
        <w:color w:val="auto"/>
        <w:spacing w:val="0"/>
        <w:kern w:val="0"/>
        <w:position w:val="0"/>
        <w:sz w:val="20"/>
        <w:u w:val="none"/>
        <w:vertAlign w:val="baseline"/>
        <w:em w:val="none"/>
      </w:rPr>
    </w:lvl>
    <w:lvl w:ilvl="1">
      <w:start w:val="1"/>
      <w:numFmt w:val="lowerLetter"/>
      <w:lvlText w:val="%2."/>
      <w:lvlJc w:val="left"/>
      <w:pPr>
        <w:ind w:left="369" w:firstLine="0"/>
      </w:pPr>
      <w:rPr>
        <w:rFonts w:hint="default"/>
        <w:b w:val="0"/>
        <w:i w:val="0"/>
        <w:color w:val="auto"/>
        <w:sz w:val="20"/>
      </w:rPr>
    </w:lvl>
    <w:lvl w:ilvl="2">
      <w:start w:val="1"/>
      <w:numFmt w:val="decimal"/>
      <w:lvlText w:val="%1.%2.%3"/>
      <w:lvlJc w:val="left"/>
      <w:pPr>
        <w:ind w:left="369" w:firstLine="368"/>
      </w:pPr>
      <w:rPr>
        <w:rFonts w:ascii="Arial" w:hAnsi="Arial" w:hint="default"/>
        <w:b w:val="0"/>
        <w:i w:val="0"/>
        <w:color w:val="auto"/>
        <w:sz w:val="20"/>
      </w:rPr>
    </w:lvl>
    <w:lvl w:ilvl="3">
      <w:start w:val="1"/>
      <w:numFmt w:val="decimal"/>
      <w:lvlText w:val="%1.%2.%3.%4."/>
      <w:lvlJc w:val="left"/>
      <w:pPr>
        <w:ind w:left="1476" w:hanging="369"/>
      </w:pPr>
      <w:rPr>
        <w:rFonts w:hint="default"/>
      </w:rPr>
    </w:lvl>
    <w:lvl w:ilvl="4">
      <w:start w:val="1"/>
      <w:numFmt w:val="decimal"/>
      <w:lvlText w:val="%1.%2.%3.%4.%5."/>
      <w:lvlJc w:val="left"/>
      <w:pPr>
        <w:ind w:left="1845" w:hanging="369"/>
      </w:pPr>
      <w:rPr>
        <w:rFonts w:hint="default"/>
      </w:rPr>
    </w:lvl>
    <w:lvl w:ilvl="5">
      <w:start w:val="1"/>
      <w:numFmt w:val="decimal"/>
      <w:lvlText w:val="%1.%2.%3.%4.%5.%6."/>
      <w:lvlJc w:val="left"/>
      <w:pPr>
        <w:ind w:left="2214" w:hanging="369"/>
      </w:pPr>
      <w:rPr>
        <w:rFonts w:hint="default"/>
      </w:rPr>
    </w:lvl>
    <w:lvl w:ilvl="6">
      <w:start w:val="1"/>
      <w:numFmt w:val="decimal"/>
      <w:lvlText w:val="%1.%2.%3.%4.%5.%6.%7."/>
      <w:lvlJc w:val="left"/>
      <w:pPr>
        <w:ind w:left="2583" w:hanging="369"/>
      </w:pPr>
      <w:rPr>
        <w:rFonts w:hint="default"/>
      </w:rPr>
    </w:lvl>
    <w:lvl w:ilvl="7">
      <w:start w:val="1"/>
      <w:numFmt w:val="decimal"/>
      <w:lvlText w:val="%1.%2.%3.%4.%5.%6.%7.%8."/>
      <w:lvlJc w:val="left"/>
      <w:pPr>
        <w:ind w:left="2952" w:hanging="369"/>
      </w:pPr>
      <w:rPr>
        <w:rFonts w:hint="default"/>
      </w:rPr>
    </w:lvl>
    <w:lvl w:ilvl="8">
      <w:start w:val="1"/>
      <w:numFmt w:val="decimal"/>
      <w:lvlText w:val="%1.%2.%3.%4.%5.%6.%7.%8.%9."/>
      <w:lvlJc w:val="left"/>
      <w:pPr>
        <w:ind w:left="3321" w:hanging="369"/>
      </w:pPr>
      <w:rPr>
        <w:rFonts w:hint="default"/>
      </w:rPr>
    </w:lvl>
  </w:abstractNum>
  <w:abstractNum w:abstractNumId="12">
    <w:nsid w:val="6ACC55E0"/>
    <w:multiLevelType w:val="hybridMultilevel"/>
    <w:tmpl w:val="C96835DA"/>
    <w:lvl w:ilvl="0" w:tplc="FE86F960">
      <w:start w:val="1"/>
      <w:numFmt w:val="bullet"/>
      <w:pStyle w:val="AHPRABulletlevel3"/>
      <w:lvlText w:val="o"/>
      <w:lvlJc w:val="left"/>
      <w:pPr>
        <w:ind w:left="1440" w:hanging="360"/>
      </w:pPr>
      <w:rPr>
        <w:rFonts w:ascii="Courier New" w:hAnsi="Courier New" w:cs="Courier New" w:hint="default"/>
      </w:rPr>
    </w:lvl>
    <w:lvl w:ilvl="1" w:tplc="68E8E450" w:tentative="1">
      <w:start w:val="1"/>
      <w:numFmt w:val="bullet"/>
      <w:lvlText w:val="o"/>
      <w:lvlJc w:val="left"/>
      <w:pPr>
        <w:ind w:left="2160" w:hanging="360"/>
      </w:pPr>
      <w:rPr>
        <w:rFonts w:ascii="Courier New" w:hAnsi="Courier New" w:cs="Courier New" w:hint="default"/>
      </w:rPr>
    </w:lvl>
    <w:lvl w:ilvl="2" w:tplc="5324E152" w:tentative="1">
      <w:start w:val="1"/>
      <w:numFmt w:val="bullet"/>
      <w:lvlText w:val=""/>
      <w:lvlJc w:val="left"/>
      <w:pPr>
        <w:ind w:left="2880" w:hanging="360"/>
      </w:pPr>
      <w:rPr>
        <w:rFonts w:ascii="Wingdings" w:hAnsi="Wingdings" w:hint="default"/>
      </w:rPr>
    </w:lvl>
    <w:lvl w:ilvl="3" w:tplc="C1DED56E" w:tentative="1">
      <w:start w:val="1"/>
      <w:numFmt w:val="bullet"/>
      <w:lvlText w:val=""/>
      <w:lvlJc w:val="left"/>
      <w:pPr>
        <w:ind w:left="3600" w:hanging="360"/>
      </w:pPr>
      <w:rPr>
        <w:rFonts w:ascii="Symbol" w:hAnsi="Symbol" w:hint="default"/>
      </w:rPr>
    </w:lvl>
    <w:lvl w:ilvl="4" w:tplc="944A81F6" w:tentative="1">
      <w:start w:val="1"/>
      <w:numFmt w:val="bullet"/>
      <w:lvlText w:val="o"/>
      <w:lvlJc w:val="left"/>
      <w:pPr>
        <w:ind w:left="4320" w:hanging="360"/>
      </w:pPr>
      <w:rPr>
        <w:rFonts w:ascii="Courier New" w:hAnsi="Courier New" w:cs="Courier New" w:hint="default"/>
      </w:rPr>
    </w:lvl>
    <w:lvl w:ilvl="5" w:tplc="64242078" w:tentative="1">
      <w:start w:val="1"/>
      <w:numFmt w:val="bullet"/>
      <w:lvlText w:val=""/>
      <w:lvlJc w:val="left"/>
      <w:pPr>
        <w:ind w:left="5040" w:hanging="360"/>
      </w:pPr>
      <w:rPr>
        <w:rFonts w:ascii="Wingdings" w:hAnsi="Wingdings" w:hint="default"/>
      </w:rPr>
    </w:lvl>
    <w:lvl w:ilvl="6" w:tplc="E81E8762" w:tentative="1">
      <w:start w:val="1"/>
      <w:numFmt w:val="bullet"/>
      <w:lvlText w:val=""/>
      <w:lvlJc w:val="left"/>
      <w:pPr>
        <w:ind w:left="5760" w:hanging="360"/>
      </w:pPr>
      <w:rPr>
        <w:rFonts w:ascii="Symbol" w:hAnsi="Symbol" w:hint="default"/>
      </w:rPr>
    </w:lvl>
    <w:lvl w:ilvl="7" w:tplc="652CDA38" w:tentative="1">
      <w:start w:val="1"/>
      <w:numFmt w:val="bullet"/>
      <w:lvlText w:val="o"/>
      <w:lvlJc w:val="left"/>
      <w:pPr>
        <w:ind w:left="6480" w:hanging="360"/>
      </w:pPr>
      <w:rPr>
        <w:rFonts w:ascii="Courier New" w:hAnsi="Courier New" w:cs="Courier New" w:hint="default"/>
      </w:rPr>
    </w:lvl>
    <w:lvl w:ilvl="8" w:tplc="4CE8D88E" w:tentative="1">
      <w:start w:val="1"/>
      <w:numFmt w:val="bullet"/>
      <w:lvlText w:val=""/>
      <w:lvlJc w:val="left"/>
      <w:pPr>
        <w:ind w:left="7200" w:hanging="360"/>
      </w:pPr>
      <w:rPr>
        <w:rFonts w:ascii="Wingdings" w:hAnsi="Wingdings" w:hint="default"/>
      </w:rPr>
    </w:lvl>
  </w:abstractNum>
  <w:abstractNum w:abstractNumId="13">
    <w:nsid w:val="6F130B5C"/>
    <w:multiLevelType w:val="hybridMultilevel"/>
    <w:tmpl w:val="D664778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6E154B0"/>
    <w:multiLevelType w:val="multilevel"/>
    <w:tmpl w:val="C4183F12"/>
    <w:numStyleLink w:val="AHPRANumberedlist"/>
  </w:abstractNum>
  <w:abstractNum w:abstractNumId="15">
    <w:nsid w:val="77E97D8F"/>
    <w:multiLevelType w:val="multilevel"/>
    <w:tmpl w:val="3A228C02"/>
    <w:lvl w:ilvl="0">
      <w:start w:val="1"/>
      <w:numFmt w:val="decimal"/>
      <w:lvlText w:val="%1."/>
      <w:lvlJc w:val="left"/>
      <w:pPr>
        <w:ind w:left="369" w:hanging="369"/>
      </w:pPr>
      <w:rPr>
        <w:rFonts w:ascii="Arial" w:hAnsi="Arial" w:cs="Times New Roman" w:hint="default"/>
        <w:b w:val="0"/>
        <w:bCs/>
        <w:i w:val="0"/>
        <w:dstrike w:val="0"/>
        <w:noProof w:val="0"/>
        <w:color w:val="auto"/>
        <w:spacing w:val="0"/>
        <w:kern w:val="0"/>
        <w:position w:val="0"/>
        <w:sz w:val="20"/>
        <w:u w:val="none"/>
        <w:vertAlign w:val="baseline"/>
        <w:em w:val="none"/>
      </w:rPr>
    </w:lvl>
    <w:lvl w:ilvl="1">
      <w:start w:val="1"/>
      <w:numFmt w:val="lowerLetter"/>
      <w:lvlText w:val="%2."/>
      <w:lvlJc w:val="left"/>
      <w:pPr>
        <w:ind w:left="369" w:firstLine="0"/>
      </w:pPr>
      <w:rPr>
        <w:rFonts w:hint="default"/>
        <w:b w:val="0"/>
        <w:i w:val="0"/>
        <w:color w:val="auto"/>
        <w:sz w:val="20"/>
      </w:rPr>
    </w:lvl>
    <w:lvl w:ilvl="2">
      <w:start w:val="1"/>
      <w:numFmt w:val="decimal"/>
      <w:lvlText w:val="%1.%2.%3"/>
      <w:lvlJc w:val="left"/>
      <w:pPr>
        <w:ind w:left="369" w:firstLine="368"/>
      </w:pPr>
      <w:rPr>
        <w:rFonts w:ascii="Arial" w:hAnsi="Arial" w:hint="default"/>
        <w:b w:val="0"/>
        <w:i w:val="0"/>
        <w:color w:val="auto"/>
        <w:sz w:val="20"/>
      </w:rPr>
    </w:lvl>
    <w:lvl w:ilvl="3">
      <w:start w:val="1"/>
      <w:numFmt w:val="decimal"/>
      <w:lvlText w:val="%1.%2.%3.%4."/>
      <w:lvlJc w:val="left"/>
      <w:pPr>
        <w:ind w:left="1476" w:hanging="369"/>
      </w:pPr>
      <w:rPr>
        <w:rFonts w:hint="default"/>
      </w:rPr>
    </w:lvl>
    <w:lvl w:ilvl="4">
      <w:start w:val="1"/>
      <w:numFmt w:val="decimal"/>
      <w:lvlText w:val="%1.%2.%3.%4.%5."/>
      <w:lvlJc w:val="left"/>
      <w:pPr>
        <w:ind w:left="1845" w:hanging="369"/>
      </w:pPr>
      <w:rPr>
        <w:rFonts w:hint="default"/>
      </w:rPr>
    </w:lvl>
    <w:lvl w:ilvl="5">
      <w:start w:val="1"/>
      <w:numFmt w:val="decimal"/>
      <w:lvlText w:val="%1.%2.%3.%4.%5.%6."/>
      <w:lvlJc w:val="left"/>
      <w:pPr>
        <w:ind w:left="2214" w:hanging="369"/>
      </w:pPr>
      <w:rPr>
        <w:rFonts w:hint="default"/>
      </w:rPr>
    </w:lvl>
    <w:lvl w:ilvl="6">
      <w:start w:val="1"/>
      <w:numFmt w:val="decimal"/>
      <w:lvlText w:val="%1.%2.%3.%4.%5.%6.%7."/>
      <w:lvlJc w:val="left"/>
      <w:pPr>
        <w:ind w:left="2583" w:hanging="369"/>
      </w:pPr>
      <w:rPr>
        <w:rFonts w:hint="default"/>
      </w:rPr>
    </w:lvl>
    <w:lvl w:ilvl="7">
      <w:start w:val="1"/>
      <w:numFmt w:val="decimal"/>
      <w:lvlText w:val="%1.%2.%3.%4.%5.%6.%7.%8."/>
      <w:lvlJc w:val="left"/>
      <w:pPr>
        <w:ind w:left="2952" w:hanging="369"/>
      </w:pPr>
      <w:rPr>
        <w:rFonts w:hint="default"/>
      </w:rPr>
    </w:lvl>
    <w:lvl w:ilvl="8">
      <w:start w:val="1"/>
      <w:numFmt w:val="decimal"/>
      <w:lvlText w:val="%1.%2.%3.%4.%5.%6.%7.%8.%9."/>
      <w:lvlJc w:val="left"/>
      <w:pPr>
        <w:ind w:left="3321" w:hanging="369"/>
      </w:pPr>
      <w:rPr>
        <w:rFonts w:hint="default"/>
      </w:rPr>
    </w:lvl>
  </w:abstractNum>
  <w:abstractNum w:abstractNumId="16">
    <w:nsid w:val="7C2610BB"/>
    <w:multiLevelType w:val="hybridMultilevel"/>
    <w:tmpl w:val="FF68D3AC"/>
    <w:lvl w:ilvl="0" w:tplc="F9B66836">
      <w:start w:val="1"/>
      <w:numFmt w:val="bullet"/>
      <w:pStyle w:val="AHPRABulletlevel2"/>
      <w:lvlText w:val=""/>
      <w:lvlJc w:val="left"/>
      <w:pPr>
        <w:ind w:left="720" w:hanging="360"/>
      </w:pPr>
      <w:rPr>
        <w:rFonts w:ascii="Symbol" w:hAnsi="Symbol" w:hint="default"/>
      </w:rPr>
    </w:lvl>
    <w:lvl w:ilvl="1" w:tplc="7936A1DE" w:tentative="1">
      <w:start w:val="1"/>
      <w:numFmt w:val="bullet"/>
      <w:lvlText w:val="o"/>
      <w:lvlJc w:val="left"/>
      <w:pPr>
        <w:ind w:left="1440" w:hanging="360"/>
      </w:pPr>
      <w:rPr>
        <w:rFonts w:ascii="Courier New" w:hAnsi="Courier New" w:cs="Courier New" w:hint="default"/>
      </w:rPr>
    </w:lvl>
    <w:lvl w:ilvl="2" w:tplc="3E7C8AA8" w:tentative="1">
      <w:start w:val="1"/>
      <w:numFmt w:val="bullet"/>
      <w:lvlText w:val=""/>
      <w:lvlJc w:val="left"/>
      <w:pPr>
        <w:ind w:left="2160" w:hanging="360"/>
      </w:pPr>
      <w:rPr>
        <w:rFonts w:ascii="Wingdings" w:hAnsi="Wingdings" w:hint="default"/>
      </w:rPr>
    </w:lvl>
    <w:lvl w:ilvl="3" w:tplc="CAC0C6F6" w:tentative="1">
      <w:start w:val="1"/>
      <w:numFmt w:val="bullet"/>
      <w:lvlText w:val=""/>
      <w:lvlJc w:val="left"/>
      <w:pPr>
        <w:ind w:left="2880" w:hanging="360"/>
      </w:pPr>
      <w:rPr>
        <w:rFonts w:ascii="Symbol" w:hAnsi="Symbol" w:hint="default"/>
      </w:rPr>
    </w:lvl>
    <w:lvl w:ilvl="4" w:tplc="6D2EEF2C" w:tentative="1">
      <w:start w:val="1"/>
      <w:numFmt w:val="bullet"/>
      <w:lvlText w:val="o"/>
      <w:lvlJc w:val="left"/>
      <w:pPr>
        <w:ind w:left="3600" w:hanging="360"/>
      </w:pPr>
      <w:rPr>
        <w:rFonts w:ascii="Courier New" w:hAnsi="Courier New" w:cs="Courier New" w:hint="default"/>
      </w:rPr>
    </w:lvl>
    <w:lvl w:ilvl="5" w:tplc="FF724E9E" w:tentative="1">
      <w:start w:val="1"/>
      <w:numFmt w:val="bullet"/>
      <w:lvlText w:val=""/>
      <w:lvlJc w:val="left"/>
      <w:pPr>
        <w:ind w:left="4320" w:hanging="360"/>
      </w:pPr>
      <w:rPr>
        <w:rFonts w:ascii="Wingdings" w:hAnsi="Wingdings" w:hint="default"/>
      </w:rPr>
    </w:lvl>
    <w:lvl w:ilvl="6" w:tplc="7CFEA8CA" w:tentative="1">
      <w:start w:val="1"/>
      <w:numFmt w:val="bullet"/>
      <w:lvlText w:val=""/>
      <w:lvlJc w:val="left"/>
      <w:pPr>
        <w:ind w:left="5040" w:hanging="360"/>
      </w:pPr>
      <w:rPr>
        <w:rFonts w:ascii="Symbol" w:hAnsi="Symbol" w:hint="default"/>
      </w:rPr>
    </w:lvl>
    <w:lvl w:ilvl="7" w:tplc="C07E5502" w:tentative="1">
      <w:start w:val="1"/>
      <w:numFmt w:val="bullet"/>
      <w:lvlText w:val="o"/>
      <w:lvlJc w:val="left"/>
      <w:pPr>
        <w:ind w:left="5760" w:hanging="360"/>
      </w:pPr>
      <w:rPr>
        <w:rFonts w:ascii="Courier New" w:hAnsi="Courier New" w:cs="Courier New" w:hint="default"/>
      </w:rPr>
    </w:lvl>
    <w:lvl w:ilvl="8" w:tplc="C3C04AC2" w:tentative="1">
      <w:start w:val="1"/>
      <w:numFmt w:val="bullet"/>
      <w:lvlText w:val=""/>
      <w:lvlJc w:val="left"/>
      <w:pPr>
        <w:ind w:left="6480" w:hanging="360"/>
      </w:pPr>
      <w:rPr>
        <w:rFonts w:ascii="Wingdings" w:hAnsi="Wingdings" w:hint="default"/>
      </w:rPr>
    </w:lvl>
  </w:abstractNum>
  <w:abstractNum w:abstractNumId="17">
    <w:nsid w:val="7C731660"/>
    <w:multiLevelType w:val="multilevel"/>
    <w:tmpl w:val="C4183F12"/>
    <w:numStyleLink w:val="AHPRANumberedlist"/>
  </w:abstractNum>
  <w:abstractNum w:abstractNumId="18">
    <w:nsid w:val="7F140710"/>
    <w:multiLevelType w:val="multilevel"/>
    <w:tmpl w:val="E000D986"/>
    <w:lvl w:ilvl="0">
      <w:start w:val="1"/>
      <w:numFmt w:val="lowerLetter"/>
      <w:lvlText w:val="%1."/>
      <w:lvlJc w:val="left"/>
      <w:pPr>
        <w:ind w:left="738" w:hanging="369"/>
      </w:pPr>
      <w:rPr>
        <w:rFonts w:hint="default"/>
        <w:b w:val="0"/>
        <w:bCs/>
        <w:i w:val="0"/>
        <w:dstrike w:val="0"/>
        <w:noProof w:val="0"/>
        <w:color w:val="auto"/>
        <w:spacing w:val="0"/>
        <w:kern w:val="0"/>
        <w:position w:val="0"/>
        <w:sz w:val="20"/>
        <w:u w:val="none"/>
        <w:vertAlign w:val="baseline"/>
        <w:em w:val="none"/>
      </w:rPr>
    </w:lvl>
    <w:lvl w:ilvl="1">
      <w:start w:val="1"/>
      <w:numFmt w:val="decimal"/>
      <w:lvlText w:val="%1.%2"/>
      <w:lvlJc w:val="left"/>
      <w:pPr>
        <w:ind w:left="738" w:firstLine="0"/>
      </w:pPr>
      <w:rPr>
        <w:rFonts w:ascii="Arial" w:hAnsi="Arial" w:hint="default"/>
        <w:b w:val="0"/>
        <w:i w:val="0"/>
        <w:color w:val="auto"/>
        <w:sz w:val="20"/>
      </w:rPr>
    </w:lvl>
    <w:lvl w:ilvl="2">
      <w:start w:val="1"/>
      <w:numFmt w:val="decimal"/>
      <w:lvlText w:val="%1.%2.%3"/>
      <w:lvlJc w:val="left"/>
      <w:pPr>
        <w:ind w:left="738" w:firstLine="368"/>
      </w:pPr>
      <w:rPr>
        <w:rFonts w:ascii="Arial" w:hAnsi="Arial" w:hint="default"/>
        <w:b w:val="0"/>
        <w:i w:val="0"/>
        <w:color w:val="auto"/>
        <w:sz w:val="20"/>
      </w:rPr>
    </w:lvl>
    <w:lvl w:ilvl="3">
      <w:start w:val="1"/>
      <w:numFmt w:val="decimal"/>
      <w:lvlText w:val="%1.%2.%3.%4."/>
      <w:lvlJc w:val="left"/>
      <w:pPr>
        <w:ind w:left="1845" w:hanging="369"/>
      </w:pPr>
      <w:rPr>
        <w:rFonts w:hint="default"/>
      </w:rPr>
    </w:lvl>
    <w:lvl w:ilvl="4">
      <w:start w:val="1"/>
      <w:numFmt w:val="decimal"/>
      <w:lvlText w:val="%1.%2.%3.%4.%5."/>
      <w:lvlJc w:val="left"/>
      <w:pPr>
        <w:ind w:left="2214" w:hanging="369"/>
      </w:pPr>
      <w:rPr>
        <w:rFonts w:hint="default"/>
      </w:rPr>
    </w:lvl>
    <w:lvl w:ilvl="5">
      <w:start w:val="1"/>
      <w:numFmt w:val="decimal"/>
      <w:lvlText w:val="%1.%2.%3.%4.%5.%6."/>
      <w:lvlJc w:val="left"/>
      <w:pPr>
        <w:ind w:left="2583" w:hanging="369"/>
      </w:pPr>
      <w:rPr>
        <w:rFonts w:hint="default"/>
      </w:rPr>
    </w:lvl>
    <w:lvl w:ilvl="6">
      <w:start w:val="1"/>
      <w:numFmt w:val="decimal"/>
      <w:lvlText w:val="%1.%2.%3.%4.%5.%6.%7."/>
      <w:lvlJc w:val="left"/>
      <w:pPr>
        <w:ind w:left="2952" w:hanging="369"/>
      </w:pPr>
      <w:rPr>
        <w:rFonts w:hint="default"/>
      </w:rPr>
    </w:lvl>
    <w:lvl w:ilvl="7">
      <w:start w:val="1"/>
      <w:numFmt w:val="decimal"/>
      <w:lvlText w:val="%1.%2.%3.%4.%5.%6.%7.%8."/>
      <w:lvlJc w:val="left"/>
      <w:pPr>
        <w:ind w:left="3321" w:hanging="369"/>
      </w:pPr>
      <w:rPr>
        <w:rFonts w:hint="default"/>
      </w:rPr>
    </w:lvl>
    <w:lvl w:ilvl="8">
      <w:start w:val="1"/>
      <w:numFmt w:val="decimal"/>
      <w:lvlText w:val="%1.%2.%3.%4.%5.%6.%7.%8.%9."/>
      <w:lvlJc w:val="left"/>
      <w:pPr>
        <w:ind w:left="3690" w:hanging="369"/>
      </w:pPr>
      <w:rPr>
        <w:rFonts w:hint="default"/>
      </w:rPr>
    </w:lvl>
  </w:abstractNum>
  <w:num w:numId="1">
    <w:abstractNumId w:val="12"/>
  </w:num>
  <w:num w:numId="2">
    <w:abstractNumId w:val="9"/>
  </w:num>
  <w:num w:numId="3">
    <w:abstractNumId w:val="1"/>
  </w:num>
  <w:num w:numId="4">
    <w:abstractNumId w:val="3"/>
  </w:num>
  <w:num w:numId="5">
    <w:abstractNumId w:val="4"/>
  </w:num>
  <w:num w:numId="6">
    <w:abstractNumId w:val="6"/>
  </w:num>
  <w:num w:numId="7">
    <w:abstractNumId w:val="0"/>
  </w:num>
  <w:num w:numId="8">
    <w:abstractNumId w:val="7"/>
  </w:num>
  <w:num w:numId="9">
    <w:abstractNumId w:val="16"/>
  </w:num>
  <w:num w:numId="10">
    <w:abstractNumId w:val="10"/>
  </w:num>
  <w:num w:numId="11">
    <w:abstractNumId w:val="2"/>
  </w:num>
  <w:num w:numId="12">
    <w:abstractNumId w:val="14"/>
  </w:num>
  <w:num w:numId="13">
    <w:abstractNumId w:val="17"/>
  </w:num>
  <w:num w:numId="14">
    <w:abstractNumId w:val="15"/>
  </w:num>
  <w:num w:numId="15">
    <w:abstractNumId w:val="8"/>
  </w:num>
  <w:num w:numId="16">
    <w:abstractNumId w:val="13"/>
  </w:num>
  <w:num w:numId="17">
    <w:abstractNumId w:val="11"/>
  </w:num>
  <w:num w:numId="18">
    <w:abstractNumId w:val="5"/>
  </w:num>
  <w:num w:numId="19">
    <w:abstractNumId w:val="17"/>
  </w:num>
  <w:num w:numId="20">
    <w:abstractNumId w:val="18"/>
  </w:num>
  <w:num w:numId="2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7F04"/>
  <w:stylePaneSortMethod w:val="0000"/>
  <w:styleLockTheme/>
  <w:styleLockQFSet/>
  <w:defaultTabStop w:val="720"/>
  <w:drawingGridHorizontalSpacing w:val="120"/>
  <w:drawingGridVerticalSpacing w:val="360"/>
  <w:displayHorizontalDrawingGridEvery w:val="0"/>
  <w:displayVerticalDrawingGridEvery w:val="0"/>
  <w:characterSpacingControl w:val="doNotCompress"/>
  <w:hdrShapeDefaults>
    <o:shapedefaults v:ext="edit" spidmax="11265"/>
  </w:hdrShapeDefaults>
  <w:footnotePr>
    <w:footnote w:id="-1"/>
    <w:footnote w:id="0"/>
    <w:footnote w:id="1"/>
  </w:footnotePr>
  <w:endnotePr>
    <w:endnote w:id="-1"/>
    <w:endnote w:id="0"/>
  </w:endnotePr>
  <w:compat/>
  <w:rsids>
    <w:rsidRoot w:val="00D5204B"/>
    <w:rsid w:val="00000033"/>
    <w:rsid w:val="00006922"/>
    <w:rsid w:val="000334D7"/>
    <w:rsid w:val="00070947"/>
    <w:rsid w:val="00071439"/>
    <w:rsid w:val="000945FB"/>
    <w:rsid w:val="000A60BA"/>
    <w:rsid w:val="000A6BF7"/>
    <w:rsid w:val="000E7E28"/>
    <w:rsid w:val="000F5D90"/>
    <w:rsid w:val="0010139F"/>
    <w:rsid w:val="00144DEF"/>
    <w:rsid w:val="001506FE"/>
    <w:rsid w:val="0016168A"/>
    <w:rsid w:val="00183EBD"/>
    <w:rsid w:val="001C425C"/>
    <w:rsid w:val="001E1E31"/>
    <w:rsid w:val="001E2849"/>
    <w:rsid w:val="001E4A94"/>
    <w:rsid w:val="001E5621"/>
    <w:rsid w:val="00220A3B"/>
    <w:rsid w:val="00224708"/>
    <w:rsid w:val="0028013F"/>
    <w:rsid w:val="0029043B"/>
    <w:rsid w:val="00295B44"/>
    <w:rsid w:val="002B2D48"/>
    <w:rsid w:val="002C08FB"/>
    <w:rsid w:val="002C34EA"/>
    <w:rsid w:val="00303BE1"/>
    <w:rsid w:val="00305AFC"/>
    <w:rsid w:val="00321885"/>
    <w:rsid w:val="003354E4"/>
    <w:rsid w:val="0037447E"/>
    <w:rsid w:val="003A06EE"/>
    <w:rsid w:val="003D6DBD"/>
    <w:rsid w:val="003E00B5"/>
    <w:rsid w:val="003E3268"/>
    <w:rsid w:val="003F2F06"/>
    <w:rsid w:val="00405C0A"/>
    <w:rsid w:val="00414F2C"/>
    <w:rsid w:val="00450B34"/>
    <w:rsid w:val="004606A7"/>
    <w:rsid w:val="004A5E5D"/>
    <w:rsid w:val="004B747B"/>
    <w:rsid w:val="004D7537"/>
    <w:rsid w:val="004E3F5E"/>
    <w:rsid w:val="004F5C05"/>
    <w:rsid w:val="0053749F"/>
    <w:rsid w:val="00553A4C"/>
    <w:rsid w:val="00554335"/>
    <w:rsid w:val="005565CE"/>
    <w:rsid w:val="005708AE"/>
    <w:rsid w:val="005A0FA9"/>
    <w:rsid w:val="005B2FA7"/>
    <w:rsid w:val="005C5932"/>
    <w:rsid w:val="005C6817"/>
    <w:rsid w:val="00616043"/>
    <w:rsid w:val="00640B2C"/>
    <w:rsid w:val="00667CAD"/>
    <w:rsid w:val="006732AF"/>
    <w:rsid w:val="00681D5E"/>
    <w:rsid w:val="00683111"/>
    <w:rsid w:val="006C0257"/>
    <w:rsid w:val="006C0E29"/>
    <w:rsid w:val="006D30FE"/>
    <w:rsid w:val="006D3757"/>
    <w:rsid w:val="006E1A9B"/>
    <w:rsid w:val="006F7348"/>
    <w:rsid w:val="006F796D"/>
    <w:rsid w:val="0070155F"/>
    <w:rsid w:val="00730156"/>
    <w:rsid w:val="007372A4"/>
    <w:rsid w:val="00741B04"/>
    <w:rsid w:val="0076115C"/>
    <w:rsid w:val="007664F3"/>
    <w:rsid w:val="0079197C"/>
    <w:rsid w:val="007A35B9"/>
    <w:rsid w:val="007B77D6"/>
    <w:rsid w:val="007C0B6E"/>
    <w:rsid w:val="007D4836"/>
    <w:rsid w:val="007E2C84"/>
    <w:rsid w:val="007E3545"/>
    <w:rsid w:val="007F0095"/>
    <w:rsid w:val="008124A4"/>
    <w:rsid w:val="008338F7"/>
    <w:rsid w:val="00836397"/>
    <w:rsid w:val="00845054"/>
    <w:rsid w:val="00852D1C"/>
    <w:rsid w:val="00856147"/>
    <w:rsid w:val="00860F40"/>
    <w:rsid w:val="008615C9"/>
    <w:rsid w:val="00864020"/>
    <w:rsid w:val="008979D5"/>
    <w:rsid w:val="008A4C3B"/>
    <w:rsid w:val="008B2AD7"/>
    <w:rsid w:val="008D6B7E"/>
    <w:rsid w:val="008D7845"/>
    <w:rsid w:val="00923B23"/>
    <w:rsid w:val="00937ED0"/>
    <w:rsid w:val="00952797"/>
    <w:rsid w:val="009777D3"/>
    <w:rsid w:val="009859E6"/>
    <w:rsid w:val="009973BC"/>
    <w:rsid w:val="009A0A5D"/>
    <w:rsid w:val="009C6933"/>
    <w:rsid w:val="00A04C7A"/>
    <w:rsid w:val="00A058E5"/>
    <w:rsid w:val="00A10C1A"/>
    <w:rsid w:val="00A2072E"/>
    <w:rsid w:val="00A237BB"/>
    <w:rsid w:val="00A509AB"/>
    <w:rsid w:val="00A82078"/>
    <w:rsid w:val="00A838C8"/>
    <w:rsid w:val="00A91C42"/>
    <w:rsid w:val="00A9516B"/>
    <w:rsid w:val="00A9780A"/>
    <w:rsid w:val="00AA00AF"/>
    <w:rsid w:val="00AA2FC9"/>
    <w:rsid w:val="00AB283D"/>
    <w:rsid w:val="00AD312E"/>
    <w:rsid w:val="00AE3EAF"/>
    <w:rsid w:val="00B024B0"/>
    <w:rsid w:val="00B34EDA"/>
    <w:rsid w:val="00B51748"/>
    <w:rsid w:val="00B57198"/>
    <w:rsid w:val="00B85023"/>
    <w:rsid w:val="00BA2456"/>
    <w:rsid w:val="00BA469B"/>
    <w:rsid w:val="00BB4A5B"/>
    <w:rsid w:val="00BF2534"/>
    <w:rsid w:val="00BF79DC"/>
    <w:rsid w:val="00C21C53"/>
    <w:rsid w:val="00C35DE1"/>
    <w:rsid w:val="00C3795C"/>
    <w:rsid w:val="00C524AA"/>
    <w:rsid w:val="00C54689"/>
    <w:rsid w:val="00C81B3A"/>
    <w:rsid w:val="00CA4EE0"/>
    <w:rsid w:val="00CB6C08"/>
    <w:rsid w:val="00CC7E13"/>
    <w:rsid w:val="00CD0DCA"/>
    <w:rsid w:val="00D12F61"/>
    <w:rsid w:val="00D201C6"/>
    <w:rsid w:val="00D5204B"/>
    <w:rsid w:val="00D638E0"/>
    <w:rsid w:val="00D716BA"/>
    <w:rsid w:val="00D76B4E"/>
    <w:rsid w:val="00D8404D"/>
    <w:rsid w:val="00DC2952"/>
    <w:rsid w:val="00DF1AB7"/>
    <w:rsid w:val="00E07C02"/>
    <w:rsid w:val="00E12B06"/>
    <w:rsid w:val="00E15BF6"/>
    <w:rsid w:val="00E71CB9"/>
    <w:rsid w:val="00E73698"/>
    <w:rsid w:val="00E77E23"/>
    <w:rsid w:val="00E8251C"/>
    <w:rsid w:val="00E844A0"/>
    <w:rsid w:val="00F13ED2"/>
    <w:rsid w:val="00F27ACB"/>
    <w:rsid w:val="00F355E8"/>
    <w:rsid w:val="00F3616F"/>
    <w:rsid w:val="00F6618F"/>
    <w:rsid w:val="00F70DD5"/>
    <w:rsid w:val="00F73165"/>
    <w:rsid w:val="00F90BCE"/>
    <w:rsid w:val="00FC2881"/>
    <w:rsid w:val="00FD7DC1"/>
  </w:rsids>
  <m:mathPr>
    <m:mathFont m:val="Cambria Math"/>
    <m:brkBin m:val="before"/>
    <m:brkBinSub m:val="--"/>
    <m:smallFrac m:val="off"/>
    <m:dispDef m:val="off"/>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1265"/>
    <o:shapelayout v:ext="edit">
      <o:idmap v:ext="edit" data="1"/>
      <o:rules v:ext="edit">
        <o:r id="V:Rule2" type="connector" idref="#AutoShape 3"/>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Cambria" w:hAnsi="Arial" w:cs="Times New Roman"/>
        <w:lang w:val="en-US" w:eastAsia="en-US" w:bidi="ar-SA"/>
      </w:rPr>
    </w:rPrDefault>
    <w:pPrDefault/>
  </w:docDefaults>
  <w:latentStyles w:defLockedState="0" w:defUIPriority="0" w:defSemiHidden="0" w:defUnhideWhenUsed="0" w:defQFormat="0" w:count="267">
    <w:lsdException w:name="heading 2" w:semiHidden="1" w:unhideWhenUsed="1" w:qFormat="1"/>
    <w:lsdException w:name="heading 3" w:semiHidden="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iPriority="1" w:unhideWhenUsed="1"/>
    <w:lsdException w:name="index 2" w:semiHidden="1" w:uiPriority="1" w:unhideWhenUsed="1"/>
    <w:lsdException w:name="index 3" w:semiHidden="1" w:uiPriority="1" w:unhideWhenUsed="1"/>
    <w:lsdException w:name="index 4" w:semiHidden="1" w:uiPriority="1" w:unhideWhenUsed="1"/>
    <w:lsdException w:name="index 5" w:semiHidden="1" w:uiPriority="1" w:unhideWhenUsed="1"/>
    <w:lsdException w:name="index 6" w:semiHidden="1" w:uiPriority="1" w:unhideWhenUsed="1"/>
    <w:lsdException w:name="index 7" w:semiHidden="1" w:uiPriority="1" w:unhideWhenUsed="1"/>
    <w:lsdException w:name="index 8" w:semiHidden="1" w:uiPriority="1" w:unhideWhenUsed="1"/>
    <w:lsdException w:name="index 9" w:semiHidden="1" w:uiPriority="1" w:unhideWhenUsed="1"/>
    <w:lsdException w:name="toc 1" w:uiPriority="39"/>
    <w:lsdException w:name="toc 2" w:uiPriority="39"/>
    <w:lsdException w:name="toc 3" w:uiPriority="39"/>
    <w:lsdException w:name="toc 4" w:semiHidden="1" w:uiPriority="1" w:unhideWhenUsed="1"/>
    <w:lsdException w:name="toc 5" w:semiHidden="1" w:uiPriority="1" w:unhideWhenUsed="1"/>
    <w:lsdException w:name="toc 6" w:semiHidden="1" w:uiPriority="1" w:unhideWhenUsed="1"/>
    <w:lsdException w:name="toc 7" w:semiHidden="1" w:uiPriority="1" w:unhideWhenUsed="1"/>
    <w:lsdException w:name="toc 8" w:semiHidden="1" w:uiPriority="1" w:unhideWhenUsed="1"/>
    <w:lsdException w:name="toc 9" w:semiHidden="1" w:uiPriority="1" w:unhideWhenUsed="1"/>
    <w:lsdException w:name="Normal Indent" w:semiHidden="1" w:uiPriority="1" w:unhideWhenUsed="1"/>
    <w:lsdException w:name="annotation text" w:semiHidden="1" w:uiPriority="1" w:unhideWhenUsed="1"/>
    <w:lsdException w:name="header" w:uiPriority="99"/>
    <w:lsdException w:name="footer" w:uiPriority="99"/>
    <w:lsdException w:name="index heading" w:semiHidden="1" w:uiPriority="1" w:unhideWhenUsed="1"/>
    <w:lsdException w:name="caption" w:semiHidden="1" w:uiPriority="1" w:unhideWhenUsed="1" w:qFormat="1"/>
    <w:lsdException w:name="table of figures" w:semiHidden="1" w:uiPriority="1" w:unhideWhenUsed="1"/>
    <w:lsdException w:name="envelope address" w:semiHidden="1" w:uiPriority="1" w:unhideWhenUsed="1"/>
    <w:lsdException w:name="envelope return" w:semiHidden="1" w:uiPriority="1" w:unhideWhenUsed="1"/>
    <w:lsdException w:name="annotation reference" w:semiHidden="1" w:uiPriority="1" w:unhideWhenUsed="1"/>
    <w:lsdException w:name="line number" w:semiHidden="1" w:uiPriority="1" w:unhideWhenUsed="1"/>
    <w:lsdException w:name="page number" w:semiHidden="1" w:uiPriority="1" w:unhideWhenUsed="1"/>
    <w:lsdException w:name="endnote reference" w:semiHidden="1" w:uiPriority="1" w:unhideWhenUsed="1"/>
    <w:lsdException w:name="endnote text" w:semiHidden="1" w:uiPriority="1" w:unhideWhenUsed="1"/>
    <w:lsdException w:name="table of authorities" w:semiHidden="1" w:uiPriority="1" w:unhideWhenUsed="1"/>
    <w:lsdException w:name="macro" w:semiHidden="1" w:uiPriority="1" w:unhideWhenUsed="1"/>
    <w:lsdException w:name="toa heading" w:semiHidden="1" w:uiPriority="1" w:unhideWhenUsed="1"/>
    <w:lsdException w:name="List" w:semiHidden="1" w:uiPriority="1" w:unhideWhenUsed="1"/>
    <w:lsdException w:name="List Bullet" w:semiHidden="1" w:uiPriority="1" w:unhideWhenUsed="1"/>
    <w:lsdException w:name="List Number" w:semiHidden="1" w:uiPriority="1" w:unhideWhenUsed="1"/>
    <w:lsdException w:name="List 2" w:semiHidden="1" w:uiPriority="1" w:unhideWhenUsed="1"/>
    <w:lsdException w:name="List 3" w:semiHidden="1" w:uiPriority="1" w:unhideWhenUsed="1"/>
    <w:lsdException w:name="List 4" w:semiHidden="1" w:uiPriority="1" w:unhideWhenUsed="1"/>
    <w:lsdException w:name="List 5" w:semiHidden="1" w:uiPriority="1" w:unhideWhenUsed="1"/>
    <w:lsdException w:name="List Bullet 2" w:semiHidden="1" w:uiPriority="1" w:unhideWhenUsed="1"/>
    <w:lsdException w:name="List Bullet 3" w:semiHidden="1" w:uiPriority="1" w:unhideWhenUsed="1"/>
    <w:lsdException w:name="List Bullet 4" w:semiHidden="1" w:uiPriority="1" w:unhideWhenUsed="1"/>
    <w:lsdException w:name="List Bullet 5" w:semiHidden="1" w:uiPriority="1" w:unhideWhenUsed="1"/>
    <w:lsdException w:name="List Number 2" w:semiHidden="1" w:uiPriority="1" w:unhideWhenUsed="1"/>
    <w:lsdException w:name="List Number 3" w:semiHidden="1" w:uiPriority="1" w:unhideWhenUsed="1"/>
    <w:lsdException w:name="List Number 4" w:semiHidden="1" w:uiPriority="1" w:unhideWhenUsed="1"/>
    <w:lsdException w:name="List Number 5" w:semiHidden="1" w:uiPriority="1" w:unhideWhenUsed="1"/>
    <w:lsdException w:name="Title" w:semiHidden="1" w:uiPriority="1" w:unhideWhenUsed="1"/>
    <w:lsdException w:name="Closing" w:semiHidden="1" w:uiPriority="99" w:unhideWhenUsed="1"/>
    <w:lsdException w:name="Signature" w:semiHidden="1" w:uiPriority="1" w:unhideWhenUsed="1"/>
    <w:lsdException w:name="Body Text" w:semiHidden="1" w:uiPriority="99" w:unhideWhenUsed="1"/>
    <w:lsdException w:name="Body Text Indent" w:semiHidden="1" w:uiPriority="99" w:unhideWhenUsed="1"/>
    <w:lsdException w:name="List Continue" w:semiHidden="1" w:uiPriority="1" w:unhideWhenUsed="1"/>
    <w:lsdException w:name="List Continue 2" w:semiHidden="1" w:uiPriority="1" w:unhideWhenUsed="1"/>
    <w:lsdException w:name="List Continue 3" w:semiHidden="1" w:uiPriority="1" w:unhideWhenUsed="1"/>
    <w:lsdException w:name="List Continue 4" w:semiHidden="1" w:uiPriority="1" w:unhideWhenUsed="1"/>
    <w:lsdException w:name="List Continue 5" w:semiHidden="1" w:uiPriority="1" w:unhideWhenUsed="1"/>
    <w:lsdException w:name="Message Header" w:semiHidden="1" w:uiPriority="1" w:unhideWhenUsed="1"/>
    <w:lsdException w:name="Subtitle" w:semiHidden="1" w:uiPriority="1" w:unhideWhenUsed="1"/>
    <w:lsdException w:name="Salutation" w:semiHidden="1" w:uiPriority="1" w:unhideWhenUsed="1"/>
    <w:lsdException w:name="Date" w:semiHidden="1" w:uiPriority="1" w:unhideWhenUsed="1"/>
    <w:lsdException w:name="Body Text First Indent" w:semiHidden="1" w:uiPriority="99" w:unhideWhenUsed="1"/>
    <w:lsdException w:name="Body Text First Indent 2" w:semiHidden="1" w:uiPriority="99" w:unhideWhenUsed="1"/>
    <w:lsdException w:name="Note Heading" w:semiHidden="1" w:uiPriority="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iPriority="99" w:unhideWhenUsed="1"/>
    <w:lsdException w:name="Hyperlink" w:uiPriority="99"/>
    <w:lsdException w:name="FollowedHyperlink" w:semiHidden="1" w:uiPriority="1" w:unhideWhenUsed="1"/>
    <w:lsdException w:name="Strong" w:semiHidden="1" w:uiPriority="1" w:unhideWhenUsed="1"/>
    <w:lsdException w:name="Emphasis" w:semiHidden="1" w:uiPriority="1" w:unhideWhenUsed="1"/>
    <w:lsdException w:name="Document Map" w:semiHidden="1" w:uiPriority="1" w:unhideWhenUsed="1"/>
    <w:lsdException w:name="Plain Text" w:semiHidden="1" w:uiPriority="1" w:unhideWhenUsed="1"/>
    <w:lsdException w:name="E-mail Signature" w:semiHidden="1" w:uiPriority="1" w:unhideWhenUsed="1"/>
    <w:lsdException w:name="Normal (Web)" w:semiHidden="1" w:uiPriority="1" w:unhideWhenUsed="1"/>
    <w:lsdException w:name="HTML Acronym" w:semiHidden="1" w:uiPriority="1" w:unhideWhenUsed="1"/>
    <w:lsdException w:name="HTML Address" w:semiHidden="1" w:uiPriority="1" w:unhideWhenUsed="1"/>
    <w:lsdException w:name="HTML Cite" w:semiHidden="1" w:uiPriority="1" w:unhideWhenUsed="1"/>
    <w:lsdException w:name="HTML Code" w:semiHidden="1" w:uiPriority="1" w:unhideWhenUsed="1"/>
    <w:lsdException w:name="HTML Definition" w:semiHidden="1" w:uiPriority="1" w:unhideWhenUsed="1"/>
    <w:lsdException w:name="HTML Keyboard" w:semiHidden="1" w:uiPriority="1" w:unhideWhenUsed="1"/>
    <w:lsdException w:name="HTML Preformatted" w:semiHidden="1" w:uiPriority="1" w:unhideWhenUsed="1"/>
    <w:lsdException w:name="HTML Sample" w:semiHidden="1" w:uiPriority="1" w:unhideWhenUsed="1"/>
    <w:lsdException w:name="HTML Typewriter" w:semiHidden="1" w:uiPriority="1" w:unhideWhenUsed="1"/>
    <w:lsdException w:name="HTML Variable" w:semiHidden="1" w:uiPriority="1" w:unhideWhenUsed="1"/>
    <w:lsdException w:name="annotation subject" w:semiHidden="1" w:uiPriority="1" w:unhideWhenUsed="1"/>
    <w:lsdException w:name="Placeholder Text" w:semiHidden="1" w:uiPriority="1" w:unhideWhenUsed="1"/>
    <w:lsdException w:name="No Spacing" w:semiHidden="1" w:uiPriority="1" w:unhideWhenUsed="1"/>
    <w:lsdException w:name="List Paragraph" w:semiHidden="1" w:uiPriority="1" w:unhideWhenUsed="1"/>
    <w:lsdException w:name="Quote" w:semiHidden="1" w:uiPriority="1" w:unhideWhenUsed="1"/>
    <w:lsdException w:name="Intense Quote" w:semiHidden="1" w:uiPriority="1" w:unhideWhenUsed="1"/>
    <w:lsdException w:name="Subtle Emphasis" w:semiHidden="1" w:uiPriority="1" w:unhideWhenUsed="1"/>
    <w:lsdException w:name="Intense Emphasis" w:uiPriority="21" w:qFormat="1"/>
    <w:lsdException w:name="Subtle Reference" w:semiHidden="1" w:uiPriority="1" w:unhideWhenUsed="1"/>
    <w:lsdException w:name="Intense Reference" w:semiHidden="1" w:uiPriority="1" w:unhideWhenUsed="1"/>
    <w:lsdException w:name="Book Title" w:semiHidden="1" w:uiPriority="99" w:unhideWhenUsed="1"/>
    <w:lsdException w:name="Bibliography" w:semiHidden="1" w:uiPriority="99" w:unhideWhenUsed="1"/>
    <w:lsdException w:name="TOC Heading" w:semiHidden="1" w:uiPriority="39" w:unhideWhenUsed="1"/>
  </w:latentStyles>
  <w:style w:type="paragraph" w:default="1" w:styleId="Normal">
    <w:name w:val="Normal"/>
    <w:uiPriority w:val="1"/>
    <w:unhideWhenUsed/>
    <w:rsid w:val="001E4A94"/>
    <w:pPr>
      <w:spacing w:after="200"/>
    </w:pPr>
    <w:rPr>
      <w:sz w:val="24"/>
      <w:szCs w:val="24"/>
      <w:lang w:val="en-AU"/>
    </w:rPr>
  </w:style>
  <w:style w:type="paragraph" w:styleId="Heading1">
    <w:name w:val="heading 1"/>
    <w:basedOn w:val="Normal"/>
    <w:next w:val="Normal"/>
    <w:link w:val="Heading1Char"/>
    <w:uiPriority w:val="1"/>
    <w:semiHidden/>
    <w:unhideWhenUsed/>
    <w:rsid w:val="00554335"/>
    <w:pPr>
      <w:keepNext/>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1"/>
    <w:semiHidden/>
    <w:unhideWhenUsed/>
    <w:qFormat/>
    <w:rsid w:val="00E73698"/>
    <w:pPr>
      <w:keepNext/>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1"/>
    <w:semiHidden/>
    <w:unhideWhenUsed/>
    <w:qFormat/>
    <w:rsid w:val="00E73698"/>
    <w:pPr>
      <w:keepNext/>
      <w:spacing w:before="240" w:after="60"/>
      <w:outlineLvl w:val="2"/>
    </w:pPr>
    <w:rPr>
      <w:rFonts w:asciiTheme="majorHAnsi" w:eastAsiaTheme="majorEastAsia" w:hAnsiTheme="majorHAnsi" w:cstheme="majorBidi"/>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semiHidden/>
    <w:rsid w:val="001E4A94"/>
    <w:rPr>
      <w:rFonts w:asciiTheme="majorHAnsi" w:eastAsiaTheme="majorEastAsia" w:hAnsiTheme="majorHAnsi" w:cstheme="majorBidi"/>
      <w:b/>
      <w:bCs/>
      <w:kern w:val="32"/>
      <w:sz w:val="32"/>
      <w:szCs w:val="32"/>
    </w:rPr>
  </w:style>
  <w:style w:type="paragraph" w:customStyle="1" w:styleId="AHPRADocumenttitle">
    <w:name w:val="AHPRA Document title"/>
    <w:basedOn w:val="Normal"/>
    <w:rsid w:val="0079197C"/>
    <w:pPr>
      <w:spacing w:before="200"/>
      <w:outlineLvl w:val="0"/>
    </w:pPr>
    <w:rPr>
      <w:rFonts w:cs="Arial"/>
      <w:color w:val="00BCE4"/>
      <w:sz w:val="32"/>
      <w:szCs w:val="52"/>
    </w:rPr>
  </w:style>
  <w:style w:type="paragraph" w:customStyle="1" w:styleId="AHPRAComplextableheadings">
    <w:name w:val="AHPRA Complex table headings"/>
    <w:basedOn w:val="AHPRAtableheading"/>
    <w:uiPriority w:val="1"/>
    <w:rsid w:val="0037447E"/>
    <w:rPr>
      <w:color w:val="FFFFFF" w:themeColor="background1"/>
    </w:rPr>
  </w:style>
  <w:style w:type="paragraph" w:customStyle="1" w:styleId="AHPRAComplextablerowheaders">
    <w:name w:val="AHPRA Complex table row headers"/>
    <w:basedOn w:val="AHPRAtabletext"/>
    <w:uiPriority w:val="1"/>
    <w:rsid w:val="0037447E"/>
    <w:pPr>
      <w:spacing w:before="120" w:after="120"/>
    </w:pPr>
    <w:rPr>
      <w:color w:val="FFFFFF" w:themeColor="background1"/>
    </w:rPr>
  </w:style>
  <w:style w:type="paragraph" w:customStyle="1" w:styleId="AHPRAbody">
    <w:name w:val="AHPRA body"/>
    <w:basedOn w:val="Normal"/>
    <w:link w:val="AHPRAbodyChar"/>
    <w:qFormat/>
    <w:rsid w:val="00E73698"/>
    <w:rPr>
      <w:rFonts w:cs="Arial"/>
      <w:sz w:val="20"/>
    </w:rPr>
  </w:style>
  <w:style w:type="paragraph" w:customStyle="1" w:styleId="AHPRAbodybold">
    <w:name w:val="AHPRA body bold"/>
    <w:basedOn w:val="AHPRAbody"/>
    <w:link w:val="AHPRAbodyboldChar"/>
    <w:qFormat/>
    <w:rsid w:val="00D8404D"/>
    <w:rPr>
      <w:b/>
    </w:rPr>
  </w:style>
  <w:style w:type="paragraph" w:customStyle="1" w:styleId="AHPRADocumentsubheading">
    <w:name w:val="AHPRA Document subheading"/>
    <w:basedOn w:val="Normal"/>
    <w:next w:val="Normal"/>
    <w:qFormat/>
    <w:rsid w:val="0079197C"/>
    <w:pPr>
      <w:outlineLvl w:val="0"/>
    </w:pPr>
    <w:rPr>
      <w:rFonts w:cs="Arial"/>
      <w:color w:val="5F6062"/>
      <w:sz w:val="28"/>
      <w:szCs w:val="52"/>
    </w:rPr>
  </w:style>
  <w:style w:type="paragraph" w:customStyle="1" w:styleId="AHPRASubheading">
    <w:name w:val="AHPRA Subheading"/>
    <w:basedOn w:val="Normal"/>
    <w:qFormat/>
    <w:rsid w:val="00A10C1A"/>
    <w:pPr>
      <w:spacing w:before="200"/>
    </w:pPr>
    <w:rPr>
      <w:b/>
      <w:color w:val="007DC3"/>
      <w:sz w:val="20"/>
    </w:rPr>
  </w:style>
  <w:style w:type="paragraph" w:customStyle="1" w:styleId="AHPRASubheadinglevel2">
    <w:name w:val="AHPRA Subheading level 2"/>
    <w:basedOn w:val="AHPRASubheading"/>
    <w:next w:val="Normal"/>
    <w:qFormat/>
    <w:rsid w:val="00A10C1A"/>
    <w:rPr>
      <w:color w:val="auto"/>
    </w:rPr>
  </w:style>
  <w:style w:type="paragraph" w:customStyle="1" w:styleId="AHPRASubheadinglevel3">
    <w:name w:val="AHPRA Subheading level 3"/>
    <w:basedOn w:val="AHPRASubheading"/>
    <w:next w:val="Normal"/>
    <w:qFormat/>
    <w:rsid w:val="00A10C1A"/>
    <w:rPr>
      <w:b w:val="0"/>
    </w:rPr>
  </w:style>
  <w:style w:type="paragraph" w:customStyle="1" w:styleId="AHPRABulletlevel1">
    <w:name w:val="AHPRA Bullet level 1"/>
    <w:basedOn w:val="Normal"/>
    <w:qFormat/>
    <w:rsid w:val="0079197C"/>
    <w:pPr>
      <w:numPr>
        <w:numId w:val="2"/>
      </w:numPr>
      <w:spacing w:after="0"/>
      <w:ind w:left="369" w:hanging="369"/>
    </w:pPr>
    <w:rPr>
      <w:sz w:val="20"/>
    </w:rPr>
  </w:style>
  <w:style w:type="paragraph" w:customStyle="1" w:styleId="AHPRABulletlevel2">
    <w:name w:val="AHPRA Bullet level 2"/>
    <w:basedOn w:val="AHPRABulletlevel1"/>
    <w:rsid w:val="0079197C"/>
    <w:pPr>
      <w:numPr>
        <w:numId w:val="9"/>
      </w:numPr>
      <w:ind w:left="738" w:hanging="369"/>
    </w:pPr>
  </w:style>
  <w:style w:type="paragraph" w:customStyle="1" w:styleId="AHPRABulletlevel3">
    <w:name w:val="AHPRA Bullet level 3"/>
    <w:basedOn w:val="AHPRABulletlevel2"/>
    <w:rsid w:val="0079197C"/>
    <w:pPr>
      <w:numPr>
        <w:numId w:val="1"/>
      </w:numPr>
      <w:ind w:left="1106" w:hanging="369"/>
    </w:pPr>
  </w:style>
  <w:style w:type="paragraph" w:customStyle="1" w:styleId="AHPRANumberedlistlevel2">
    <w:name w:val="AHPRA Numbered list level 2"/>
    <w:basedOn w:val="AHPRANumberedlistlevel1"/>
    <w:rsid w:val="00A10C1A"/>
    <w:pPr>
      <w:numPr>
        <w:ilvl w:val="1"/>
      </w:numPr>
    </w:pPr>
  </w:style>
  <w:style w:type="table" w:styleId="TableGrid">
    <w:name w:val="Table Grid"/>
    <w:basedOn w:val="TableNormal"/>
    <w:rsid w:val="00DC295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HPRANumberedsubheadinglevel1">
    <w:name w:val="AHPRA Numbered subheading level 1"/>
    <w:basedOn w:val="AHPRASubheading"/>
    <w:next w:val="AHPRAbody"/>
    <w:rsid w:val="0079197C"/>
    <w:pPr>
      <w:numPr>
        <w:numId w:val="11"/>
      </w:numPr>
    </w:pPr>
  </w:style>
  <w:style w:type="paragraph" w:customStyle="1" w:styleId="AHPRANumberedlistlevel2withspace">
    <w:name w:val="AHPRA Numbered list level 2 with space"/>
    <w:basedOn w:val="AHPRANumberedlistlevel2"/>
    <w:next w:val="AHPRAbody"/>
    <w:rsid w:val="00A10C1A"/>
    <w:pPr>
      <w:spacing w:after="240"/>
    </w:pPr>
  </w:style>
  <w:style w:type="paragraph" w:customStyle="1" w:styleId="AHPRAtableheading">
    <w:name w:val="AHPRA table heading"/>
    <w:basedOn w:val="Normal"/>
    <w:rsid w:val="0053749F"/>
    <w:pPr>
      <w:spacing w:before="120" w:after="120"/>
      <w:jc w:val="center"/>
    </w:pPr>
    <w:rPr>
      <w:b/>
      <w:sz w:val="20"/>
    </w:rPr>
  </w:style>
  <w:style w:type="paragraph" w:customStyle="1" w:styleId="AHPRABulletlevel1last">
    <w:name w:val="AHPRA Bullet level 1 last"/>
    <w:basedOn w:val="AHPRABulletlevel1"/>
    <w:next w:val="Normal"/>
    <w:rsid w:val="0079197C"/>
    <w:pPr>
      <w:spacing w:after="200"/>
    </w:pPr>
  </w:style>
  <w:style w:type="paragraph" w:customStyle="1" w:styleId="AHPRANumberedlistlevel1withspace">
    <w:name w:val="AHPRA Numbered list level 1 with space"/>
    <w:basedOn w:val="AHPRANumberedlistlevel1"/>
    <w:next w:val="AHPRAbody"/>
    <w:rsid w:val="00A10C1A"/>
    <w:pPr>
      <w:spacing w:after="200"/>
    </w:pPr>
  </w:style>
  <w:style w:type="character" w:customStyle="1" w:styleId="Heading3Char">
    <w:name w:val="Heading 3 Char"/>
    <w:basedOn w:val="DefaultParagraphFont"/>
    <w:link w:val="Heading3"/>
    <w:uiPriority w:val="1"/>
    <w:semiHidden/>
    <w:rsid w:val="001E4A94"/>
    <w:rPr>
      <w:rFonts w:asciiTheme="majorHAnsi" w:eastAsiaTheme="majorEastAsia" w:hAnsiTheme="majorHAnsi" w:cstheme="majorBidi"/>
      <w:b/>
      <w:bCs/>
      <w:sz w:val="26"/>
      <w:szCs w:val="26"/>
    </w:rPr>
  </w:style>
  <w:style w:type="paragraph" w:styleId="Header">
    <w:name w:val="header"/>
    <w:basedOn w:val="Normal"/>
    <w:link w:val="HeaderChar"/>
    <w:uiPriority w:val="1"/>
    <w:semiHidden/>
    <w:unhideWhenUsed/>
    <w:rsid w:val="00E73698"/>
    <w:pPr>
      <w:tabs>
        <w:tab w:val="center" w:pos="4513"/>
        <w:tab w:val="right" w:pos="9026"/>
      </w:tabs>
    </w:pPr>
  </w:style>
  <w:style w:type="character" w:customStyle="1" w:styleId="HeaderChar">
    <w:name w:val="Header Char"/>
    <w:basedOn w:val="DefaultParagraphFont"/>
    <w:link w:val="Header"/>
    <w:uiPriority w:val="1"/>
    <w:semiHidden/>
    <w:rsid w:val="001E4A94"/>
    <w:rPr>
      <w:sz w:val="24"/>
      <w:szCs w:val="24"/>
    </w:rPr>
  </w:style>
  <w:style w:type="paragraph" w:customStyle="1" w:styleId="AHPRApagenumber">
    <w:name w:val="AHPRA page number"/>
    <w:basedOn w:val="AHPRAfooter"/>
    <w:rsid w:val="0079197C"/>
    <w:pPr>
      <w:jc w:val="right"/>
    </w:pPr>
  </w:style>
  <w:style w:type="paragraph" w:styleId="FootnoteText">
    <w:name w:val="footnote text"/>
    <w:basedOn w:val="Normal"/>
    <w:link w:val="FootnoteTextChar"/>
    <w:uiPriority w:val="1"/>
    <w:semiHidden/>
    <w:unhideWhenUsed/>
    <w:rsid w:val="00E73698"/>
    <w:rPr>
      <w:sz w:val="20"/>
      <w:szCs w:val="20"/>
    </w:rPr>
  </w:style>
  <w:style w:type="character" w:customStyle="1" w:styleId="FootnoteTextChar">
    <w:name w:val="Footnote Text Char"/>
    <w:basedOn w:val="DefaultParagraphFont"/>
    <w:link w:val="FootnoteText"/>
    <w:uiPriority w:val="1"/>
    <w:semiHidden/>
    <w:rsid w:val="001E4A94"/>
  </w:style>
  <w:style w:type="character" w:styleId="FootnoteReference">
    <w:name w:val="footnote reference"/>
    <w:basedOn w:val="DefaultParagraphFont"/>
    <w:unhideWhenUsed/>
    <w:rsid w:val="00B34EDA"/>
    <w:rPr>
      <w:rFonts w:ascii="Arial" w:hAnsi="Arial"/>
      <w:color w:val="auto"/>
      <w:sz w:val="18"/>
      <w:vertAlign w:val="superscript"/>
    </w:rPr>
  </w:style>
  <w:style w:type="paragraph" w:customStyle="1" w:styleId="AHPRAfooter">
    <w:name w:val="AHPRA footer"/>
    <w:basedOn w:val="FootnoteText"/>
    <w:rsid w:val="0079197C"/>
    <w:pPr>
      <w:spacing w:after="0"/>
    </w:pPr>
    <w:rPr>
      <w:rFonts w:cs="Arial"/>
      <w:color w:val="5F6062"/>
      <w:sz w:val="18"/>
    </w:rPr>
  </w:style>
  <w:style w:type="character" w:customStyle="1" w:styleId="Heading2Char">
    <w:name w:val="Heading 2 Char"/>
    <w:basedOn w:val="DefaultParagraphFont"/>
    <w:link w:val="Heading2"/>
    <w:uiPriority w:val="1"/>
    <w:semiHidden/>
    <w:rsid w:val="001E4A94"/>
    <w:rPr>
      <w:rFonts w:asciiTheme="majorHAnsi" w:eastAsiaTheme="majorEastAsia" w:hAnsiTheme="majorHAnsi" w:cstheme="majorBidi"/>
      <w:b/>
      <w:bCs/>
      <w:i/>
      <w:iCs/>
      <w:sz w:val="28"/>
      <w:szCs w:val="28"/>
    </w:rPr>
  </w:style>
  <w:style w:type="paragraph" w:styleId="TOC2">
    <w:name w:val="toc 2"/>
    <w:basedOn w:val="AHPRASubheadinglevel2"/>
    <w:next w:val="Normal"/>
    <w:autoRedefine/>
    <w:uiPriority w:val="39"/>
    <w:unhideWhenUsed/>
    <w:rsid w:val="0037447E"/>
    <w:pPr>
      <w:ind w:left="240"/>
    </w:pPr>
  </w:style>
  <w:style w:type="paragraph" w:styleId="TOC1">
    <w:name w:val="toc 1"/>
    <w:aliases w:val="AHPRA table of contents"/>
    <w:basedOn w:val="AHPRASubheading"/>
    <w:next w:val="Normal"/>
    <w:autoRedefine/>
    <w:uiPriority w:val="39"/>
    <w:unhideWhenUsed/>
    <w:rsid w:val="0079197C"/>
    <w:pPr>
      <w:tabs>
        <w:tab w:val="right" w:leader="dot" w:pos="9488"/>
      </w:tabs>
    </w:pPr>
    <w:rPr>
      <w:noProof/>
    </w:rPr>
  </w:style>
  <w:style w:type="paragraph" w:styleId="TOC3">
    <w:name w:val="toc 3"/>
    <w:basedOn w:val="AHPRASubheadinglevel3"/>
    <w:next w:val="Normal"/>
    <w:autoRedefine/>
    <w:uiPriority w:val="39"/>
    <w:unhideWhenUsed/>
    <w:rsid w:val="00C3795C"/>
    <w:pPr>
      <w:ind w:left="480"/>
    </w:pPr>
  </w:style>
  <w:style w:type="character" w:styleId="Hyperlink">
    <w:name w:val="Hyperlink"/>
    <w:uiPriority w:val="99"/>
    <w:unhideWhenUsed/>
    <w:rsid w:val="00E73698"/>
    <w:rPr>
      <w:color w:val="0000FF"/>
      <w:u w:val="single"/>
    </w:rPr>
  </w:style>
  <w:style w:type="paragraph" w:customStyle="1" w:styleId="AHPRAtabletext">
    <w:name w:val="AHPRA table text"/>
    <w:basedOn w:val="AHPRAbody"/>
    <w:rsid w:val="00A10C1A"/>
    <w:pPr>
      <w:spacing w:after="0"/>
    </w:pPr>
    <w:rPr>
      <w:szCs w:val="20"/>
    </w:rPr>
  </w:style>
  <w:style w:type="paragraph" w:styleId="BalloonText">
    <w:name w:val="Balloon Text"/>
    <w:basedOn w:val="Normal"/>
    <w:link w:val="BalloonTextChar"/>
    <w:uiPriority w:val="99"/>
    <w:semiHidden/>
    <w:unhideWhenUsed/>
    <w:rsid w:val="008979D5"/>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1E4A94"/>
    <w:rPr>
      <w:rFonts w:ascii="Tahoma" w:hAnsi="Tahoma" w:cs="Tahoma"/>
      <w:sz w:val="16"/>
      <w:szCs w:val="16"/>
    </w:rPr>
  </w:style>
  <w:style w:type="character" w:styleId="IntenseEmphasis">
    <w:name w:val="Intense Emphasis"/>
    <w:aliases w:val="AHPRA- Footer"/>
    <w:uiPriority w:val="1"/>
    <w:semiHidden/>
    <w:unhideWhenUsed/>
    <w:qFormat/>
    <w:rsid w:val="00F27ACB"/>
    <w:rPr>
      <w:rFonts w:ascii="Arial" w:hAnsi="Arial" w:cs="Arial"/>
      <w:sz w:val="16"/>
    </w:rPr>
  </w:style>
  <w:style w:type="numbering" w:customStyle="1" w:styleId="AHPRANumberedlist">
    <w:name w:val="AHPRA Numbered list"/>
    <w:uiPriority w:val="99"/>
    <w:rsid w:val="0079197C"/>
    <w:pPr>
      <w:numPr>
        <w:numId w:val="3"/>
      </w:numPr>
    </w:pPr>
  </w:style>
  <w:style w:type="numbering" w:customStyle="1" w:styleId="AHPRANumberedheadinglist">
    <w:name w:val="AHPRA Numbered heading list"/>
    <w:uiPriority w:val="99"/>
    <w:rsid w:val="000E7E28"/>
    <w:pPr>
      <w:numPr>
        <w:numId w:val="4"/>
      </w:numPr>
    </w:pPr>
  </w:style>
  <w:style w:type="paragraph" w:customStyle="1" w:styleId="AHPRANumberedlistlevel3withspace">
    <w:name w:val="AHPRA Numbered list level 3 with space"/>
    <w:basedOn w:val="AHPRANumberedlistlevel3"/>
    <w:next w:val="AHPRAbody"/>
    <w:rsid w:val="00A10C1A"/>
    <w:pPr>
      <w:spacing w:after="200"/>
    </w:pPr>
  </w:style>
  <w:style w:type="paragraph" w:customStyle="1" w:styleId="StyleAHPRASubheadingNotBold">
    <w:name w:val="Style AHPRA Subheading + Not Bold"/>
    <w:basedOn w:val="AHPRASubheading"/>
    <w:uiPriority w:val="1"/>
    <w:semiHidden/>
    <w:unhideWhenUsed/>
    <w:rsid w:val="00D8404D"/>
    <w:rPr>
      <w:b w:val="0"/>
    </w:rPr>
  </w:style>
  <w:style w:type="paragraph" w:customStyle="1" w:styleId="AHPRABulletlevel2last">
    <w:name w:val="AHPRA Bullet level 2 last"/>
    <w:basedOn w:val="AHPRABulletlevel2"/>
    <w:next w:val="AHPRAbody"/>
    <w:rsid w:val="0079197C"/>
    <w:pPr>
      <w:spacing w:after="200"/>
    </w:pPr>
  </w:style>
  <w:style w:type="paragraph" w:customStyle="1" w:styleId="AHPRABulletlevel3last">
    <w:name w:val="AHPRA Bullet level 3 last"/>
    <w:basedOn w:val="AHPRABulletlevel3"/>
    <w:next w:val="AHPRAbody"/>
    <w:rsid w:val="0079197C"/>
    <w:pPr>
      <w:spacing w:after="200"/>
    </w:pPr>
  </w:style>
  <w:style w:type="paragraph" w:customStyle="1" w:styleId="AHPRAbodyitalics">
    <w:name w:val="AHPRA body italics"/>
    <w:basedOn w:val="AHPRAbodybold"/>
    <w:link w:val="AHPRAbodyitalicsChar"/>
    <w:qFormat/>
    <w:rsid w:val="00D8404D"/>
    <w:rPr>
      <w:b w:val="0"/>
      <w:i/>
    </w:rPr>
  </w:style>
  <w:style w:type="paragraph" w:customStyle="1" w:styleId="AHPRAbodyunderline">
    <w:name w:val="AHPRA body underline"/>
    <w:basedOn w:val="AHPRAbodyitalics"/>
    <w:link w:val="AHPRAbodyunderlineChar"/>
    <w:rsid w:val="00D8404D"/>
    <w:rPr>
      <w:i w:val="0"/>
      <w:u w:val="single"/>
    </w:rPr>
  </w:style>
  <w:style w:type="paragraph" w:customStyle="1" w:styleId="AHPRAfirstpagefooter">
    <w:name w:val="AHPRA first page footer"/>
    <w:basedOn w:val="AHPRAfooter"/>
    <w:rsid w:val="0079197C"/>
    <w:pPr>
      <w:jc w:val="center"/>
    </w:pPr>
    <w:rPr>
      <w:b/>
    </w:rPr>
  </w:style>
  <w:style w:type="paragraph" w:customStyle="1" w:styleId="AHPRAfootnote">
    <w:name w:val="AHPRA footnote"/>
    <w:basedOn w:val="AHPRASubheading"/>
    <w:rsid w:val="00D8404D"/>
    <w:pPr>
      <w:spacing w:before="0" w:after="120"/>
    </w:pPr>
    <w:rPr>
      <w:b w:val="0"/>
      <w:color w:val="auto"/>
      <w:sz w:val="18"/>
      <w:szCs w:val="18"/>
    </w:rPr>
  </w:style>
  <w:style w:type="paragraph" w:customStyle="1" w:styleId="AHPRANumberedlistlevel1">
    <w:name w:val="AHPRA Numbered list level 1"/>
    <w:basedOn w:val="AHPRABulletlevel1"/>
    <w:rsid w:val="0079197C"/>
    <w:pPr>
      <w:numPr>
        <w:numId w:val="13"/>
      </w:numPr>
    </w:pPr>
  </w:style>
  <w:style w:type="paragraph" w:customStyle="1" w:styleId="AHPRANumberedlistlevel3">
    <w:name w:val="AHPRA Numbered list level 3"/>
    <w:basedOn w:val="AHPRANumberedlistlevel1"/>
    <w:rsid w:val="0079197C"/>
    <w:pPr>
      <w:numPr>
        <w:ilvl w:val="2"/>
      </w:numPr>
    </w:pPr>
  </w:style>
  <w:style w:type="paragraph" w:customStyle="1" w:styleId="AHPRANumberedsubheadinglevel2">
    <w:name w:val="AHPRA Numbered subheading level 2"/>
    <w:basedOn w:val="AHPRANumberedsubheadinglevel1"/>
    <w:next w:val="AHPRAbody"/>
    <w:rsid w:val="002C08FB"/>
    <w:pPr>
      <w:numPr>
        <w:ilvl w:val="1"/>
      </w:numPr>
      <w:spacing w:before="0"/>
    </w:pPr>
    <w:rPr>
      <w:color w:val="auto"/>
    </w:rPr>
  </w:style>
  <w:style w:type="paragraph" w:customStyle="1" w:styleId="AHPRANumberedsubheadinglevel3">
    <w:name w:val="AHPRA Numbered subheading level 3"/>
    <w:basedOn w:val="AHPRANumberedsubheadinglevel2"/>
    <w:next w:val="AHPRAbody"/>
    <w:rsid w:val="002C08FB"/>
    <w:pPr>
      <w:numPr>
        <w:ilvl w:val="2"/>
      </w:numPr>
    </w:pPr>
    <w:rPr>
      <w:b w:val="0"/>
      <w:color w:val="007DC3"/>
    </w:rPr>
  </w:style>
  <w:style w:type="paragraph" w:customStyle="1" w:styleId="AHPRAtablebullets">
    <w:name w:val="AHPRA table bullets"/>
    <w:basedOn w:val="AHPRABulletlevel1"/>
    <w:rsid w:val="001E4A94"/>
  </w:style>
  <w:style w:type="character" w:customStyle="1" w:styleId="AHPRAbodyChar">
    <w:name w:val="AHPRA body Char"/>
    <w:basedOn w:val="DefaultParagraphFont"/>
    <w:link w:val="AHPRAbody"/>
    <w:rsid w:val="000E7E28"/>
    <w:rPr>
      <w:rFonts w:cs="Arial"/>
      <w:szCs w:val="24"/>
    </w:rPr>
  </w:style>
  <w:style w:type="character" w:customStyle="1" w:styleId="AHPRAbodyboldChar">
    <w:name w:val="AHPRA body bold Char"/>
    <w:basedOn w:val="AHPRAbodyChar"/>
    <w:link w:val="AHPRAbodybold"/>
    <w:rsid w:val="000E7E28"/>
    <w:rPr>
      <w:rFonts w:cs="Arial"/>
      <w:b/>
      <w:szCs w:val="24"/>
    </w:rPr>
  </w:style>
  <w:style w:type="paragraph" w:styleId="TOCHeading">
    <w:name w:val="TOC Heading"/>
    <w:basedOn w:val="AHPRADocumentsubheading"/>
    <w:next w:val="AHPRAbody"/>
    <w:uiPriority w:val="39"/>
    <w:unhideWhenUsed/>
    <w:rsid w:val="00B34EDA"/>
    <w:pPr>
      <w:keepLines/>
      <w:spacing w:before="480" w:after="0" w:line="276" w:lineRule="auto"/>
      <w:outlineLvl w:val="9"/>
    </w:pPr>
    <w:rPr>
      <w:szCs w:val="28"/>
    </w:rPr>
  </w:style>
  <w:style w:type="character" w:customStyle="1" w:styleId="AHPRAbodyitalicsChar">
    <w:name w:val="AHPRA body italics Char"/>
    <w:basedOn w:val="AHPRAbodyboldChar"/>
    <w:link w:val="AHPRAbodyitalics"/>
    <w:rsid w:val="000E7E28"/>
    <w:rPr>
      <w:rFonts w:cs="Arial"/>
      <w:b/>
      <w:i/>
      <w:szCs w:val="24"/>
    </w:rPr>
  </w:style>
  <w:style w:type="character" w:customStyle="1" w:styleId="AHPRAbodyunderlineChar">
    <w:name w:val="AHPRA body underline Char"/>
    <w:basedOn w:val="AHPRAbodyitalicsChar"/>
    <w:link w:val="AHPRAbodyunderline"/>
    <w:rsid w:val="000E7E28"/>
    <w:rPr>
      <w:rFonts w:cs="Arial"/>
      <w:b/>
      <w:i/>
      <w:szCs w:val="24"/>
      <w:u w:val="single"/>
    </w:rPr>
  </w:style>
  <w:style w:type="paragraph" w:styleId="DocumentMap">
    <w:name w:val="Document Map"/>
    <w:basedOn w:val="Normal"/>
    <w:link w:val="DocumentMapChar"/>
    <w:uiPriority w:val="1"/>
    <w:semiHidden/>
    <w:unhideWhenUsed/>
    <w:rsid w:val="000E7E28"/>
    <w:pPr>
      <w:spacing w:after="0"/>
    </w:pPr>
    <w:rPr>
      <w:rFonts w:ascii="Tahoma" w:hAnsi="Tahoma" w:cs="Tahoma"/>
      <w:sz w:val="16"/>
      <w:szCs w:val="16"/>
    </w:rPr>
  </w:style>
  <w:style w:type="character" w:customStyle="1" w:styleId="DocumentMapChar">
    <w:name w:val="Document Map Char"/>
    <w:basedOn w:val="DefaultParagraphFont"/>
    <w:link w:val="DocumentMap"/>
    <w:uiPriority w:val="1"/>
    <w:semiHidden/>
    <w:rsid w:val="000E7E28"/>
    <w:rPr>
      <w:rFonts w:ascii="Tahoma" w:hAnsi="Tahoma" w:cs="Tahoma"/>
      <w:sz w:val="16"/>
      <w:szCs w:val="16"/>
    </w:rPr>
  </w:style>
  <w:style w:type="paragraph" w:styleId="TOC4">
    <w:name w:val="toc 4"/>
    <w:basedOn w:val="Normal"/>
    <w:next w:val="Normal"/>
    <w:autoRedefine/>
    <w:uiPriority w:val="1"/>
    <w:semiHidden/>
    <w:unhideWhenUsed/>
    <w:rsid w:val="0037447E"/>
    <w:pPr>
      <w:spacing w:after="100"/>
      <w:ind w:left="720"/>
    </w:pPr>
    <w:rPr>
      <w:sz w:val="20"/>
    </w:rPr>
  </w:style>
  <w:style w:type="paragraph" w:customStyle="1" w:styleId="Subheaderblue">
    <w:name w:val="Subheader blue"/>
    <w:basedOn w:val="Normal"/>
    <w:uiPriority w:val="99"/>
    <w:rsid w:val="00321885"/>
    <w:pPr>
      <w:suppressAutoHyphens/>
      <w:autoSpaceDE w:val="0"/>
      <w:autoSpaceDN w:val="0"/>
      <w:adjustRightInd w:val="0"/>
      <w:spacing w:before="227" w:after="0" w:line="288" w:lineRule="auto"/>
      <w:textAlignment w:val="center"/>
    </w:pPr>
    <w:rPr>
      <w:rFonts w:ascii="DIN-Light" w:hAnsi="DIN-Light" w:cs="DIN-Light"/>
      <w:color w:val="00BBE3"/>
      <w:lang w:val="en-GB"/>
    </w:rPr>
  </w:style>
  <w:style w:type="paragraph" w:customStyle="1" w:styleId="BasicParagraph">
    <w:name w:val="[Basic Paragraph]"/>
    <w:basedOn w:val="Normal"/>
    <w:uiPriority w:val="99"/>
    <w:rsid w:val="00321885"/>
    <w:pPr>
      <w:suppressAutoHyphens/>
      <w:autoSpaceDE w:val="0"/>
      <w:autoSpaceDN w:val="0"/>
      <w:adjustRightInd w:val="0"/>
      <w:spacing w:before="85" w:after="0" w:line="288" w:lineRule="auto"/>
      <w:textAlignment w:val="center"/>
    </w:pPr>
    <w:rPr>
      <w:rFonts w:ascii="DIN-Regular" w:hAnsi="DIN-Regular" w:cs="DIN-Regular"/>
      <w:color w:val="5E5F61"/>
      <w:sz w:val="18"/>
      <w:szCs w:val="18"/>
      <w:lang w:val="en-GB"/>
    </w:rPr>
  </w:style>
  <w:style w:type="character" w:customStyle="1" w:styleId="bold">
    <w:name w:val="bold"/>
    <w:uiPriority w:val="99"/>
    <w:rsid w:val="00321885"/>
    <w:rPr>
      <w:b/>
      <w:bCs/>
    </w:rPr>
  </w:style>
</w:styles>
</file>

<file path=word/webSettings.xml><?xml version="1.0" encoding="utf-8"?>
<w:webSettings xmlns:r="http://schemas.openxmlformats.org/officeDocument/2006/relationships" xmlns:w="http://schemas.openxmlformats.org/wordprocessingml/2006/main">
  <w:divs>
    <w:div w:id="311101690">
      <w:bodyDiv w:val="1"/>
      <w:marLeft w:val="0"/>
      <w:marRight w:val="0"/>
      <w:marTop w:val="0"/>
      <w:marBottom w:val="0"/>
      <w:divBdr>
        <w:top w:val="none" w:sz="0" w:space="0" w:color="auto"/>
        <w:left w:val="none" w:sz="0" w:space="0" w:color="auto"/>
        <w:bottom w:val="none" w:sz="0" w:space="0" w:color="auto"/>
        <w:right w:val="none" w:sz="0" w:space="0" w:color="auto"/>
      </w:divBdr>
    </w:div>
    <w:div w:id="798574076">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yperlink" Target="http://www.ahpra.gov.au" TargetMode="External"/><Relationship Id="rId13" Type="http://schemas.microsoft.com/office/2007/relationships/diagramDrawing" Target="diagrams/drawing1.xm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diagramColors" Target="diagrams/colors1.xm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mailto:pie@ahpra.gov.au"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QuickStyle" Target="diagrams/quickStyle1.xml"/><Relationship Id="rId5" Type="http://schemas.openxmlformats.org/officeDocument/2006/relationships/webSettings" Target="webSettings.xml"/><Relationship Id="rId15" Type="http://schemas.openxmlformats.org/officeDocument/2006/relationships/hyperlink" Target="mailto:pie@ahpra.gov.au" TargetMode="External"/><Relationship Id="rId23" Type="http://schemas.openxmlformats.org/officeDocument/2006/relationships/theme" Target="theme/theme1.xml"/><Relationship Id="rId10" Type="http://schemas.openxmlformats.org/officeDocument/2006/relationships/diagramLayout" Target="diagrams/layout1.xm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diagramData" Target="diagrams/data1.xml"/><Relationship Id="rId14" Type="http://schemas.openxmlformats.org/officeDocument/2006/relationships/hyperlink" Target="mailto:pie@ahpra.gov.au" TargetMode="Externa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diagrams/colors1.xml><?xml version="1.0" encoding="utf-8"?>
<dgm:colorsDef xmlns:dgm="http://schemas.openxmlformats.org/drawingml/2006/diagram" xmlns:a="http://schemas.openxmlformats.org/drawingml/2006/main" uniqueId="urn:microsoft.com/office/officeart/2005/8/colors/accent1_1">
  <dgm:title val=""/>
  <dgm:desc val=""/>
  <dgm:catLst>
    <dgm:cat type="accent1" pri="11100"/>
  </dgm:catLst>
  <dgm:styleLbl name="node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1">
        <a:shade val="80000"/>
      </a:schemeClr>
    </dgm:linClrLst>
    <dgm:effectClrLst/>
    <dgm:txLinClrLst/>
    <dgm:txFillClrLst/>
    <dgm:txEffectClrLst/>
  </dgm:styleLbl>
  <dgm:styleLbl name="node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f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align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b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dgm:linClrLst>
    <dgm:effectClrLst/>
    <dgm:txLinClrLst/>
    <dgm:txFillClrLst meth="repeat">
      <a:schemeClr val="tx1"/>
    </dgm:txFillClrLst>
    <dgm:txEffectClrLst/>
  </dgm:styleLbl>
  <dgm:styleLbl name="asst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dgm:txEffectClrLst/>
  </dgm:styleLbl>
  <dgm:styleLbl name="parChTrans2D2">
    <dgm:fillClrLst meth="repeat">
      <a:schemeClr val="accent1"/>
    </dgm:fillClrLst>
    <dgm:linClrLst meth="repeat">
      <a:schemeClr val="accent1"/>
    </dgm:linClrLst>
    <dgm:effectClrLst/>
    <dgm:txLinClrLst/>
    <dgm:txFillClrLst/>
    <dgm:txEffectClrLst/>
  </dgm:styleLbl>
  <dgm:styleLbl name="parChTrans2D3">
    <dgm:fillClrLst meth="repeat">
      <a:schemeClr val="accent1"/>
    </dgm:fillClrLst>
    <dgm:linClrLst meth="repeat">
      <a:schemeClr val="accent1"/>
    </dgm:linClrLst>
    <dgm:effectClrLst/>
    <dgm:txLinClrLst/>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con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align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trAlignAcc1">
    <dgm:fillClrLst meth="repeat">
      <a:schemeClr val="accent1">
        <a:alpha val="40000"/>
        <a:tint val="40000"/>
      </a:schemeClr>
    </dgm:fillClrLst>
    <dgm:linClrLst meth="repeat">
      <a:schemeClr val="accent1"/>
    </dgm:linClrLst>
    <dgm:effectClrLst/>
    <dgm:txLinClrLst/>
    <dgm:txFillClrLst meth="repeat">
      <a:schemeClr val="dk1"/>
    </dgm:txFillClrLst>
    <dgm:txEffectClrLst/>
  </dgm:styleLbl>
  <dgm:styleLbl name="b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fgAcc0">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2">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3">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4">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3B95217A-6E52-4F5E-BB49-523C87FA411F}" type="doc">
      <dgm:prSet loTypeId="urn:microsoft.com/office/officeart/2005/8/layout/hierarchy6" loCatId="hierarchy" qsTypeId="urn:microsoft.com/office/officeart/2005/8/quickstyle/simple1" qsCatId="simple" csTypeId="urn:microsoft.com/office/officeart/2005/8/colors/accent1_1" csCatId="accent1" phldr="1"/>
      <dgm:spPr/>
      <dgm:t>
        <a:bodyPr/>
        <a:lstStyle/>
        <a:p>
          <a:endParaRPr lang="en-US"/>
        </a:p>
      </dgm:t>
    </dgm:pt>
    <dgm:pt modelId="{720DE006-222F-496E-8EEE-1FE2054F92FC}">
      <dgm:prSet phldrT="[Text]" custT="1"/>
      <dgm:spPr/>
      <dgm:t>
        <a:bodyPr/>
        <a:lstStyle/>
        <a:p>
          <a:r>
            <a:rPr lang="en-US" sz="800" b="1">
              <a:latin typeface="Arial" pitchFamily="34" charset="0"/>
              <a:cs typeface="Arial" pitchFamily="34" charset="0"/>
            </a:rPr>
            <a:t>Practitioner record</a:t>
          </a:r>
        </a:p>
      </dgm:t>
    </dgm:pt>
    <dgm:pt modelId="{FE3F99F9-1CE1-4E67-ACBA-62BC03008601}" type="parTrans" cxnId="{F3194D97-0249-4D56-B104-ACDB9DE75C64}">
      <dgm:prSet/>
      <dgm:spPr/>
      <dgm:t>
        <a:bodyPr/>
        <a:lstStyle/>
        <a:p>
          <a:endParaRPr lang="en-US" sz="800"/>
        </a:p>
      </dgm:t>
    </dgm:pt>
    <dgm:pt modelId="{4B372071-9A15-4258-9F82-F7CE3D05BFF9}" type="sibTrans" cxnId="{F3194D97-0249-4D56-B104-ACDB9DE75C64}">
      <dgm:prSet/>
      <dgm:spPr/>
      <dgm:t>
        <a:bodyPr/>
        <a:lstStyle/>
        <a:p>
          <a:endParaRPr lang="en-US" sz="800"/>
        </a:p>
      </dgm:t>
    </dgm:pt>
    <dgm:pt modelId="{C0073A51-51E8-4DDF-9ECD-DE275FC05672}">
      <dgm:prSet phldrT="[Text]" custT="1"/>
      <dgm:spPr/>
      <dgm:t>
        <a:bodyPr/>
        <a:lstStyle/>
        <a:p>
          <a:r>
            <a:rPr lang="en-US" sz="800">
              <a:latin typeface="Arial" pitchFamily="34" charset="0"/>
              <a:cs typeface="Arial" pitchFamily="34" charset="0"/>
            </a:rPr>
            <a:t>Name</a:t>
          </a:r>
        </a:p>
      </dgm:t>
    </dgm:pt>
    <dgm:pt modelId="{5B7B7D54-57C1-49BC-948D-F7CA2F0A89C6}" type="parTrans" cxnId="{669B5B67-C65D-4B5D-8E35-3C8CE0592A8D}">
      <dgm:prSet/>
      <dgm:spPr/>
      <dgm:t>
        <a:bodyPr/>
        <a:lstStyle/>
        <a:p>
          <a:endParaRPr lang="en-US" sz="800"/>
        </a:p>
      </dgm:t>
    </dgm:pt>
    <dgm:pt modelId="{38813726-4184-4726-87A3-BDFF6EEF0F8F}" type="sibTrans" cxnId="{669B5B67-C65D-4B5D-8E35-3C8CE0592A8D}">
      <dgm:prSet/>
      <dgm:spPr/>
      <dgm:t>
        <a:bodyPr/>
        <a:lstStyle/>
        <a:p>
          <a:endParaRPr lang="en-US" sz="800"/>
        </a:p>
      </dgm:t>
    </dgm:pt>
    <dgm:pt modelId="{EDCDD0D4-3631-45D1-9879-09A457F37B30}">
      <dgm:prSet phldrT="[Text]" custT="1"/>
      <dgm:spPr/>
      <dgm:t>
        <a:bodyPr/>
        <a:lstStyle/>
        <a:p>
          <a:r>
            <a:rPr lang="en-US" sz="800">
              <a:latin typeface="Arial" pitchFamily="34" charset="0"/>
              <a:cs typeface="Arial" pitchFamily="34" charset="0"/>
            </a:rPr>
            <a:t>Endorsement</a:t>
          </a:r>
        </a:p>
      </dgm:t>
    </dgm:pt>
    <dgm:pt modelId="{98AD7832-BF4F-4EBF-B325-5D6505A4CAD7}" type="parTrans" cxnId="{E1D4AD7F-965A-4171-92D0-6F7C8A908AA0}">
      <dgm:prSet/>
      <dgm:spPr/>
      <dgm:t>
        <a:bodyPr/>
        <a:lstStyle/>
        <a:p>
          <a:endParaRPr lang="en-US" sz="800"/>
        </a:p>
      </dgm:t>
    </dgm:pt>
    <dgm:pt modelId="{83E1F1D5-EE3A-43B9-8371-347C686C9C3F}" type="sibTrans" cxnId="{E1D4AD7F-965A-4171-92D0-6F7C8A908AA0}">
      <dgm:prSet/>
      <dgm:spPr/>
      <dgm:t>
        <a:bodyPr/>
        <a:lstStyle/>
        <a:p>
          <a:endParaRPr lang="en-US" sz="800"/>
        </a:p>
      </dgm:t>
    </dgm:pt>
    <dgm:pt modelId="{80DDB9B7-9479-4F32-AFEE-D9F8DBF387F2}">
      <dgm:prSet custT="1"/>
      <dgm:spPr/>
      <dgm:t>
        <a:bodyPr/>
        <a:lstStyle/>
        <a:p>
          <a:r>
            <a:rPr lang="en-US" sz="800">
              <a:latin typeface="Arial" pitchFamily="34" charset="0"/>
              <a:cs typeface="Arial" pitchFamily="34" charset="0"/>
            </a:rPr>
            <a:t>Demographic data</a:t>
          </a:r>
        </a:p>
      </dgm:t>
    </dgm:pt>
    <dgm:pt modelId="{AA211547-83E8-452D-B7CE-BC9228455FCD}" type="parTrans" cxnId="{CF60734F-9AC1-475A-B11C-56792C54842F}">
      <dgm:prSet/>
      <dgm:spPr/>
      <dgm:t>
        <a:bodyPr/>
        <a:lstStyle/>
        <a:p>
          <a:endParaRPr lang="en-US" sz="800"/>
        </a:p>
      </dgm:t>
    </dgm:pt>
    <dgm:pt modelId="{29EC530B-02E5-48D7-8119-2204486FDC32}" type="sibTrans" cxnId="{CF60734F-9AC1-475A-B11C-56792C54842F}">
      <dgm:prSet/>
      <dgm:spPr/>
      <dgm:t>
        <a:bodyPr/>
        <a:lstStyle/>
        <a:p>
          <a:endParaRPr lang="en-US" sz="800"/>
        </a:p>
      </dgm:t>
    </dgm:pt>
    <dgm:pt modelId="{D15F8AB3-2241-438F-9CD5-C683344CB01B}">
      <dgm:prSet custT="1"/>
      <dgm:spPr/>
      <dgm:t>
        <a:bodyPr/>
        <a:lstStyle/>
        <a:p>
          <a:r>
            <a:rPr lang="en-US" sz="800">
              <a:latin typeface="Arial" pitchFamily="34" charset="0"/>
              <a:cs typeface="Arial" pitchFamily="34" charset="0"/>
            </a:rPr>
            <a:t>Qualification</a:t>
          </a:r>
        </a:p>
      </dgm:t>
    </dgm:pt>
    <dgm:pt modelId="{7CE85211-5CA1-4D6B-8F45-FC5247CEFE3F}" type="parTrans" cxnId="{A56BF044-4929-4E18-9444-5B790C623D7C}">
      <dgm:prSet/>
      <dgm:spPr/>
      <dgm:t>
        <a:bodyPr/>
        <a:lstStyle/>
        <a:p>
          <a:endParaRPr lang="en-US" sz="800"/>
        </a:p>
      </dgm:t>
    </dgm:pt>
    <dgm:pt modelId="{9E02A784-4511-4745-BE5B-FAC16E8A5039}" type="sibTrans" cxnId="{A56BF044-4929-4E18-9444-5B790C623D7C}">
      <dgm:prSet/>
      <dgm:spPr/>
      <dgm:t>
        <a:bodyPr/>
        <a:lstStyle/>
        <a:p>
          <a:endParaRPr lang="en-US" sz="800"/>
        </a:p>
      </dgm:t>
    </dgm:pt>
    <dgm:pt modelId="{65F0DB7D-358E-491C-8BBE-D15F731F01DC}">
      <dgm:prSet custT="1"/>
      <dgm:spPr/>
      <dgm:t>
        <a:bodyPr/>
        <a:lstStyle/>
        <a:p>
          <a:r>
            <a:rPr lang="en-US" sz="800">
              <a:latin typeface="Arial" pitchFamily="34" charset="0"/>
              <a:cs typeface="Arial" pitchFamily="34" charset="0"/>
            </a:rPr>
            <a:t>Address</a:t>
          </a:r>
        </a:p>
      </dgm:t>
    </dgm:pt>
    <dgm:pt modelId="{A9FBF21C-548F-4532-BC14-209FF59F1B76}" type="parTrans" cxnId="{726C9FFF-6C48-45FC-B83F-C9BEDD245B7C}">
      <dgm:prSet/>
      <dgm:spPr/>
      <dgm:t>
        <a:bodyPr/>
        <a:lstStyle/>
        <a:p>
          <a:endParaRPr lang="en-US" sz="800"/>
        </a:p>
      </dgm:t>
    </dgm:pt>
    <dgm:pt modelId="{BED06D29-143D-4EEA-8D40-BA2EE8998447}" type="sibTrans" cxnId="{726C9FFF-6C48-45FC-B83F-C9BEDD245B7C}">
      <dgm:prSet/>
      <dgm:spPr/>
      <dgm:t>
        <a:bodyPr/>
        <a:lstStyle/>
        <a:p>
          <a:endParaRPr lang="en-US" sz="800"/>
        </a:p>
      </dgm:t>
    </dgm:pt>
    <dgm:pt modelId="{932CA484-BEF7-4CC4-A14D-D09B6F567523}">
      <dgm:prSet phldrT="[Text]" custT="1"/>
      <dgm:spPr/>
      <dgm:t>
        <a:bodyPr/>
        <a:lstStyle/>
        <a:p>
          <a:r>
            <a:rPr lang="en-US" sz="800">
              <a:latin typeface="Arial" pitchFamily="34" charset="0"/>
              <a:cs typeface="Arial" pitchFamily="34" charset="0"/>
            </a:rPr>
            <a:t>Registration</a:t>
          </a:r>
        </a:p>
      </dgm:t>
    </dgm:pt>
    <dgm:pt modelId="{C20B9ABF-0286-47C8-B172-FD6A67F98DC3}" type="sibTrans" cxnId="{1B1CDA22-5596-47B5-9566-4ABF804FD53F}">
      <dgm:prSet/>
      <dgm:spPr/>
      <dgm:t>
        <a:bodyPr/>
        <a:lstStyle/>
        <a:p>
          <a:endParaRPr lang="en-US" sz="800"/>
        </a:p>
      </dgm:t>
    </dgm:pt>
    <dgm:pt modelId="{04F41D6D-DA9C-472A-9184-02D6E4999AD2}" type="parTrans" cxnId="{1B1CDA22-5596-47B5-9566-4ABF804FD53F}">
      <dgm:prSet/>
      <dgm:spPr/>
      <dgm:t>
        <a:bodyPr/>
        <a:lstStyle/>
        <a:p>
          <a:endParaRPr lang="en-US" sz="800"/>
        </a:p>
      </dgm:t>
    </dgm:pt>
    <dgm:pt modelId="{A143FA4F-33BA-4C26-82BE-3998809ED958}">
      <dgm:prSet custT="1"/>
      <dgm:spPr/>
      <dgm:t>
        <a:bodyPr/>
        <a:lstStyle/>
        <a:p>
          <a:r>
            <a:rPr lang="en-US" sz="800">
              <a:latin typeface="Arial" pitchFamily="34" charset="0"/>
              <a:cs typeface="Arial" pitchFamily="34" charset="0"/>
            </a:rPr>
            <a:t>Undertaking</a:t>
          </a:r>
        </a:p>
      </dgm:t>
    </dgm:pt>
    <dgm:pt modelId="{2A301913-CEA6-40E7-AD8A-736E1DE5CB31}" type="parTrans" cxnId="{90BF8CD6-468D-469A-A2FF-C6490B9CB859}">
      <dgm:prSet/>
      <dgm:spPr/>
      <dgm:t>
        <a:bodyPr/>
        <a:lstStyle/>
        <a:p>
          <a:endParaRPr lang="en-US" sz="800"/>
        </a:p>
      </dgm:t>
    </dgm:pt>
    <dgm:pt modelId="{8BF954C9-72F8-4E9C-AF76-565BA0118A17}" type="sibTrans" cxnId="{90BF8CD6-468D-469A-A2FF-C6490B9CB859}">
      <dgm:prSet/>
      <dgm:spPr/>
      <dgm:t>
        <a:bodyPr/>
        <a:lstStyle/>
        <a:p>
          <a:endParaRPr lang="en-US" sz="800"/>
        </a:p>
      </dgm:t>
    </dgm:pt>
    <dgm:pt modelId="{E8C30E56-19D1-4C95-A3D7-0C388D7ED752}">
      <dgm:prSet custT="1"/>
      <dgm:spPr/>
      <dgm:t>
        <a:bodyPr/>
        <a:lstStyle/>
        <a:p>
          <a:r>
            <a:rPr lang="en-US" sz="800">
              <a:latin typeface="Arial" pitchFamily="34" charset="0"/>
              <a:cs typeface="Arial" pitchFamily="34" charset="0"/>
            </a:rPr>
            <a:t>Condition</a:t>
          </a:r>
        </a:p>
      </dgm:t>
    </dgm:pt>
    <dgm:pt modelId="{103D63A6-128A-44A4-A0AA-4352FCC1221B}" type="parTrans" cxnId="{86052D36-D338-418D-9D2E-BB1E7362E39B}">
      <dgm:prSet/>
      <dgm:spPr/>
      <dgm:t>
        <a:bodyPr/>
        <a:lstStyle/>
        <a:p>
          <a:endParaRPr lang="en-US" sz="800"/>
        </a:p>
      </dgm:t>
    </dgm:pt>
    <dgm:pt modelId="{61234F73-D906-4455-9AA7-C15389BAC7DC}" type="sibTrans" cxnId="{86052D36-D338-418D-9D2E-BB1E7362E39B}">
      <dgm:prSet/>
      <dgm:spPr/>
      <dgm:t>
        <a:bodyPr/>
        <a:lstStyle/>
        <a:p>
          <a:endParaRPr lang="en-US" sz="800"/>
        </a:p>
      </dgm:t>
    </dgm:pt>
    <dgm:pt modelId="{371027C3-8439-43A8-A51E-E3C4808B7BA5}">
      <dgm:prSet custT="1"/>
      <dgm:spPr/>
      <dgm:t>
        <a:bodyPr/>
        <a:lstStyle/>
        <a:p>
          <a:r>
            <a:rPr lang="en-US" sz="800">
              <a:latin typeface="Arial" pitchFamily="34" charset="0"/>
              <a:cs typeface="Arial" pitchFamily="34" charset="0"/>
            </a:rPr>
            <a:t>Notation</a:t>
          </a:r>
        </a:p>
      </dgm:t>
    </dgm:pt>
    <dgm:pt modelId="{9D54CA4E-7D61-4FE5-8E08-C0ECA11A4054}" type="parTrans" cxnId="{90C424C0-0804-4D50-8ADF-9B04F393486A}">
      <dgm:prSet/>
      <dgm:spPr/>
      <dgm:t>
        <a:bodyPr/>
        <a:lstStyle/>
        <a:p>
          <a:endParaRPr lang="en-US" sz="800"/>
        </a:p>
      </dgm:t>
    </dgm:pt>
    <dgm:pt modelId="{13712256-C4F3-46F2-B832-66873DFC4992}" type="sibTrans" cxnId="{90C424C0-0804-4D50-8ADF-9B04F393486A}">
      <dgm:prSet/>
      <dgm:spPr/>
      <dgm:t>
        <a:bodyPr/>
        <a:lstStyle/>
        <a:p>
          <a:endParaRPr lang="en-US" sz="800"/>
        </a:p>
      </dgm:t>
    </dgm:pt>
    <dgm:pt modelId="{5E3C7804-BE3D-45F1-B7F4-758604B686E4}">
      <dgm:prSet custT="1"/>
      <dgm:spPr>
        <a:solidFill>
          <a:schemeClr val="accent1">
            <a:lumMod val="20000"/>
            <a:lumOff val="80000"/>
          </a:schemeClr>
        </a:solidFill>
      </dgm:spPr>
      <dgm:t>
        <a:bodyPr/>
        <a:lstStyle/>
        <a:p>
          <a:r>
            <a:rPr lang="en-US" sz="800">
              <a:latin typeface="Arial" pitchFamily="34" charset="0"/>
              <a:cs typeface="Arial" pitchFamily="34" charset="0"/>
            </a:rPr>
            <a:t>Reprimand</a:t>
          </a:r>
        </a:p>
      </dgm:t>
    </dgm:pt>
    <dgm:pt modelId="{7D058211-33C0-4BD0-B655-719DE1290CDC}" type="parTrans" cxnId="{5C75B164-9EEF-42F6-9F39-4B3A30024264}">
      <dgm:prSet/>
      <dgm:spPr/>
      <dgm:t>
        <a:bodyPr/>
        <a:lstStyle/>
        <a:p>
          <a:endParaRPr lang="en-US" sz="800"/>
        </a:p>
      </dgm:t>
    </dgm:pt>
    <dgm:pt modelId="{9D171AF3-0A8D-4571-82BF-7B2D37420D41}" type="sibTrans" cxnId="{5C75B164-9EEF-42F6-9F39-4B3A30024264}">
      <dgm:prSet/>
      <dgm:spPr/>
      <dgm:t>
        <a:bodyPr/>
        <a:lstStyle/>
        <a:p>
          <a:endParaRPr lang="en-US" sz="800"/>
        </a:p>
      </dgm:t>
    </dgm:pt>
    <dgm:pt modelId="{0FC9666A-2267-4EF3-8229-F20026003668}">
      <dgm:prSet custT="1"/>
      <dgm:spPr>
        <a:solidFill>
          <a:schemeClr val="accent1">
            <a:lumMod val="20000"/>
            <a:lumOff val="80000"/>
          </a:schemeClr>
        </a:solidFill>
      </dgm:spPr>
      <dgm:t>
        <a:bodyPr/>
        <a:lstStyle/>
        <a:p>
          <a:r>
            <a:rPr lang="en-US" sz="800">
              <a:latin typeface="Arial" pitchFamily="34" charset="0"/>
              <a:cs typeface="Arial" pitchFamily="34" charset="0"/>
            </a:rPr>
            <a:t>Caution</a:t>
          </a:r>
        </a:p>
      </dgm:t>
    </dgm:pt>
    <dgm:pt modelId="{3DC297F3-A048-43AF-8B79-B5135E471B9B}" type="parTrans" cxnId="{BB075EDD-2FF9-42F2-B473-F65F10210126}">
      <dgm:prSet/>
      <dgm:spPr/>
      <dgm:t>
        <a:bodyPr/>
        <a:lstStyle/>
        <a:p>
          <a:endParaRPr lang="en-US" sz="800"/>
        </a:p>
      </dgm:t>
    </dgm:pt>
    <dgm:pt modelId="{85DF8DAA-4E04-4E10-98A2-45837899A6B5}" type="sibTrans" cxnId="{BB075EDD-2FF9-42F2-B473-F65F10210126}">
      <dgm:prSet/>
      <dgm:spPr/>
      <dgm:t>
        <a:bodyPr/>
        <a:lstStyle/>
        <a:p>
          <a:endParaRPr lang="en-US" sz="800"/>
        </a:p>
      </dgm:t>
    </dgm:pt>
    <dgm:pt modelId="{62656D76-645F-45F2-A0BA-44B182CC857C}" type="pres">
      <dgm:prSet presAssocID="{3B95217A-6E52-4F5E-BB49-523C87FA411F}" presName="mainComposite" presStyleCnt="0">
        <dgm:presLayoutVars>
          <dgm:chPref val="1"/>
          <dgm:dir/>
          <dgm:animOne val="branch"/>
          <dgm:animLvl val="lvl"/>
          <dgm:resizeHandles val="exact"/>
        </dgm:presLayoutVars>
      </dgm:prSet>
      <dgm:spPr/>
      <dgm:t>
        <a:bodyPr/>
        <a:lstStyle/>
        <a:p>
          <a:endParaRPr lang="en-US"/>
        </a:p>
      </dgm:t>
    </dgm:pt>
    <dgm:pt modelId="{8BE9FE15-CD50-498E-AA0D-125CA0FA87DD}" type="pres">
      <dgm:prSet presAssocID="{3B95217A-6E52-4F5E-BB49-523C87FA411F}" presName="hierFlow" presStyleCnt="0"/>
      <dgm:spPr/>
      <dgm:t>
        <a:bodyPr/>
        <a:lstStyle/>
        <a:p>
          <a:endParaRPr lang="en-US"/>
        </a:p>
      </dgm:t>
    </dgm:pt>
    <dgm:pt modelId="{3708945A-B1B4-4558-B0CC-4C3F139B4C56}" type="pres">
      <dgm:prSet presAssocID="{3B95217A-6E52-4F5E-BB49-523C87FA411F}" presName="hierChild1" presStyleCnt="0">
        <dgm:presLayoutVars>
          <dgm:chPref val="1"/>
          <dgm:animOne val="branch"/>
          <dgm:animLvl val="lvl"/>
        </dgm:presLayoutVars>
      </dgm:prSet>
      <dgm:spPr/>
      <dgm:t>
        <a:bodyPr/>
        <a:lstStyle/>
        <a:p>
          <a:endParaRPr lang="en-US"/>
        </a:p>
      </dgm:t>
    </dgm:pt>
    <dgm:pt modelId="{A25DFF0A-B3DF-4933-87A7-5B48145B99D8}" type="pres">
      <dgm:prSet presAssocID="{720DE006-222F-496E-8EEE-1FE2054F92FC}" presName="Name14" presStyleCnt="0"/>
      <dgm:spPr/>
      <dgm:t>
        <a:bodyPr/>
        <a:lstStyle/>
        <a:p>
          <a:endParaRPr lang="en-US"/>
        </a:p>
      </dgm:t>
    </dgm:pt>
    <dgm:pt modelId="{1DE8BDB4-28E7-4E80-9444-14C08C0E6441}" type="pres">
      <dgm:prSet presAssocID="{720DE006-222F-496E-8EEE-1FE2054F92FC}" presName="level1Shape" presStyleLbl="node0" presStyleIdx="0" presStyleCnt="1" custScaleX="119344">
        <dgm:presLayoutVars>
          <dgm:chPref val="3"/>
        </dgm:presLayoutVars>
      </dgm:prSet>
      <dgm:spPr/>
      <dgm:t>
        <a:bodyPr/>
        <a:lstStyle/>
        <a:p>
          <a:endParaRPr lang="en-US"/>
        </a:p>
      </dgm:t>
    </dgm:pt>
    <dgm:pt modelId="{A63C7A22-F4D8-4E7F-9663-61908A34FB35}" type="pres">
      <dgm:prSet presAssocID="{720DE006-222F-496E-8EEE-1FE2054F92FC}" presName="hierChild2" presStyleCnt="0"/>
      <dgm:spPr/>
      <dgm:t>
        <a:bodyPr/>
        <a:lstStyle/>
        <a:p>
          <a:endParaRPr lang="en-US"/>
        </a:p>
      </dgm:t>
    </dgm:pt>
    <dgm:pt modelId="{3B1D7B1E-C811-41F7-BDA8-5B7BB7548376}" type="pres">
      <dgm:prSet presAssocID="{5B7B7D54-57C1-49BC-948D-F7CA2F0A89C6}" presName="Name19" presStyleLbl="parChTrans1D2" presStyleIdx="0" presStyleCnt="5"/>
      <dgm:spPr/>
      <dgm:t>
        <a:bodyPr/>
        <a:lstStyle/>
        <a:p>
          <a:endParaRPr lang="en-US"/>
        </a:p>
      </dgm:t>
    </dgm:pt>
    <dgm:pt modelId="{E3B82780-C947-416F-AD02-0579958E0D05}" type="pres">
      <dgm:prSet presAssocID="{C0073A51-51E8-4DDF-9ECD-DE275FC05672}" presName="Name21" presStyleCnt="0"/>
      <dgm:spPr/>
      <dgm:t>
        <a:bodyPr/>
        <a:lstStyle/>
        <a:p>
          <a:endParaRPr lang="en-US"/>
        </a:p>
      </dgm:t>
    </dgm:pt>
    <dgm:pt modelId="{AA4E07F1-1DCF-42B1-8613-20277A23AC67}" type="pres">
      <dgm:prSet presAssocID="{C0073A51-51E8-4DDF-9ECD-DE275FC05672}" presName="level2Shape" presStyleLbl="node2" presStyleIdx="0" presStyleCnt="5" custScaleX="100104"/>
      <dgm:spPr/>
      <dgm:t>
        <a:bodyPr/>
        <a:lstStyle/>
        <a:p>
          <a:endParaRPr lang="en-US"/>
        </a:p>
      </dgm:t>
    </dgm:pt>
    <dgm:pt modelId="{2841E254-A25E-44D7-A221-18824235741D}" type="pres">
      <dgm:prSet presAssocID="{C0073A51-51E8-4DDF-9ECD-DE275FC05672}" presName="hierChild3" presStyleCnt="0"/>
      <dgm:spPr/>
      <dgm:t>
        <a:bodyPr/>
        <a:lstStyle/>
        <a:p>
          <a:endParaRPr lang="en-US"/>
        </a:p>
      </dgm:t>
    </dgm:pt>
    <dgm:pt modelId="{C5E06B74-59C3-40D4-A056-AB72083AC41A}" type="pres">
      <dgm:prSet presAssocID="{AA211547-83E8-452D-B7CE-BC9228455FCD}" presName="Name19" presStyleLbl="parChTrans1D2" presStyleIdx="1" presStyleCnt="5"/>
      <dgm:spPr/>
      <dgm:t>
        <a:bodyPr/>
        <a:lstStyle/>
        <a:p>
          <a:endParaRPr lang="en-US"/>
        </a:p>
      </dgm:t>
    </dgm:pt>
    <dgm:pt modelId="{E1C05B50-F39E-48BF-A945-332CD61B4A4B}" type="pres">
      <dgm:prSet presAssocID="{80DDB9B7-9479-4F32-AFEE-D9F8DBF387F2}" presName="Name21" presStyleCnt="0"/>
      <dgm:spPr/>
      <dgm:t>
        <a:bodyPr/>
        <a:lstStyle/>
        <a:p>
          <a:endParaRPr lang="en-US"/>
        </a:p>
      </dgm:t>
    </dgm:pt>
    <dgm:pt modelId="{D78E5E6E-C600-4991-9B27-A2218205EBB2}" type="pres">
      <dgm:prSet presAssocID="{80DDB9B7-9479-4F32-AFEE-D9F8DBF387F2}" presName="level2Shape" presStyleLbl="node2" presStyleIdx="1" presStyleCnt="5" custScaleX="122967"/>
      <dgm:spPr/>
      <dgm:t>
        <a:bodyPr/>
        <a:lstStyle/>
        <a:p>
          <a:endParaRPr lang="en-US"/>
        </a:p>
      </dgm:t>
    </dgm:pt>
    <dgm:pt modelId="{83403697-E583-4522-8165-0D2565708E2A}" type="pres">
      <dgm:prSet presAssocID="{80DDB9B7-9479-4F32-AFEE-D9F8DBF387F2}" presName="hierChild3" presStyleCnt="0"/>
      <dgm:spPr/>
      <dgm:t>
        <a:bodyPr/>
        <a:lstStyle/>
        <a:p>
          <a:endParaRPr lang="en-US"/>
        </a:p>
      </dgm:t>
    </dgm:pt>
    <dgm:pt modelId="{C7965370-EBF2-48AD-B0DF-DBF42F328FDF}" type="pres">
      <dgm:prSet presAssocID="{A9FBF21C-548F-4532-BC14-209FF59F1B76}" presName="Name19" presStyleLbl="parChTrans1D2" presStyleIdx="2" presStyleCnt="5"/>
      <dgm:spPr/>
      <dgm:t>
        <a:bodyPr/>
        <a:lstStyle/>
        <a:p>
          <a:endParaRPr lang="en-US"/>
        </a:p>
      </dgm:t>
    </dgm:pt>
    <dgm:pt modelId="{6A8854F0-2DE4-45F7-89AD-F62CEA7FBD78}" type="pres">
      <dgm:prSet presAssocID="{65F0DB7D-358E-491C-8BBE-D15F731F01DC}" presName="Name21" presStyleCnt="0"/>
      <dgm:spPr/>
      <dgm:t>
        <a:bodyPr/>
        <a:lstStyle/>
        <a:p>
          <a:endParaRPr lang="en-US"/>
        </a:p>
      </dgm:t>
    </dgm:pt>
    <dgm:pt modelId="{9314C720-F07A-4C62-BFFD-AC022D56C4F8}" type="pres">
      <dgm:prSet presAssocID="{65F0DB7D-358E-491C-8BBE-D15F731F01DC}" presName="level2Shape" presStyleLbl="node2" presStyleIdx="2" presStyleCnt="5"/>
      <dgm:spPr/>
      <dgm:t>
        <a:bodyPr/>
        <a:lstStyle/>
        <a:p>
          <a:endParaRPr lang="en-US"/>
        </a:p>
      </dgm:t>
    </dgm:pt>
    <dgm:pt modelId="{A3C9E77D-3BF9-47D8-A9A9-94E26D210B50}" type="pres">
      <dgm:prSet presAssocID="{65F0DB7D-358E-491C-8BBE-D15F731F01DC}" presName="hierChild3" presStyleCnt="0"/>
      <dgm:spPr/>
      <dgm:t>
        <a:bodyPr/>
        <a:lstStyle/>
        <a:p>
          <a:endParaRPr lang="en-US"/>
        </a:p>
      </dgm:t>
    </dgm:pt>
    <dgm:pt modelId="{9846BE29-0D20-4EA8-8141-A3C6D2162E0B}" type="pres">
      <dgm:prSet presAssocID="{7CE85211-5CA1-4D6B-8F45-FC5247CEFE3F}" presName="Name19" presStyleLbl="parChTrans1D2" presStyleIdx="3" presStyleCnt="5"/>
      <dgm:spPr/>
      <dgm:t>
        <a:bodyPr/>
        <a:lstStyle/>
        <a:p>
          <a:endParaRPr lang="en-US"/>
        </a:p>
      </dgm:t>
    </dgm:pt>
    <dgm:pt modelId="{6D5274C2-EE9D-417F-A8A3-BA734380A47D}" type="pres">
      <dgm:prSet presAssocID="{D15F8AB3-2241-438F-9CD5-C683344CB01B}" presName="Name21" presStyleCnt="0"/>
      <dgm:spPr/>
      <dgm:t>
        <a:bodyPr/>
        <a:lstStyle/>
        <a:p>
          <a:endParaRPr lang="en-US"/>
        </a:p>
      </dgm:t>
    </dgm:pt>
    <dgm:pt modelId="{EBD0A877-D911-4C7E-9228-28EAA09F6E0B}" type="pres">
      <dgm:prSet presAssocID="{D15F8AB3-2241-438F-9CD5-C683344CB01B}" presName="level2Shape" presStyleLbl="node2" presStyleIdx="3" presStyleCnt="5" custScaleX="129101"/>
      <dgm:spPr/>
      <dgm:t>
        <a:bodyPr/>
        <a:lstStyle/>
        <a:p>
          <a:endParaRPr lang="en-US"/>
        </a:p>
      </dgm:t>
    </dgm:pt>
    <dgm:pt modelId="{215FFBFD-0F0E-4800-8F11-71A25FA1D11B}" type="pres">
      <dgm:prSet presAssocID="{D15F8AB3-2241-438F-9CD5-C683344CB01B}" presName="hierChild3" presStyleCnt="0"/>
      <dgm:spPr/>
      <dgm:t>
        <a:bodyPr/>
        <a:lstStyle/>
        <a:p>
          <a:endParaRPr lang="en-US"/>
        </a:p>
      </dgm:t>
    </dgm:pt>
    <dgm:pt modelId="{83638578-5EE5-41E2-83A5-91C9725085CE}" type="pres">
      <dgm:prSet presAssocID="{04F41D6D-DA9C-472A-9184-02D6E4999AD2}" presName="Name19" presStyleLbl="parChTrans1D2" presStyleIdx="4" presStyleCnt="5"/>
      <dgm:spPr/>
      <dgm:t>
        <a:bodyPr/>
        <a:lstStyle/>
        <a:p>
          <a:endParaRPr lang="en-US"/>
        </a:p>
      </dgm:t>
    </dgm:pt>
    <dgm:pt modelId="{0F683E01-0DC1-4E9D-B61D-63D0320F1878}" type="pres">
      <dgm:prSet presAssocID="{932CA484-BEF7-4CC4-A14D-D09B6F567523}" presName="Name21" presStyleCnt="0"/>
      <dgm:spPr/>
      <dgm:t>
        <a:bodyPr/>
        <a:lstStyle/>
        <a:p>
          <a:endParaRPr lang="en-US"/>
        </a:p>
      </dgm:t>
    </dgm:pt>
    <dgm:pt modelId="{AC4F8D26-8D7D-4DA2-9D71-24CDDB92CF2F}" type="pres">
      <dgm:prSet presAssocID="{932CA484-BEF7-4CC4-A14D-D09B6F567523}" presName="level2Shape" presStyleLbl="node2" presStyleIdx="4" presStyleCnt="5" custScaleX="119990"/>
      <dgm:spPr/>
      <dgm:t>
        <a:bodyPr/>
        <a:lstStyle/>
        <a:p>
          <a:endParaRPr lang="en-US"/>
        </a:p>
      </dgm:t>
    </dgm:pt>
    <dgm:pt modelId="{9A530FA7-8321-4329-9029-CCFF98C0E736}" type="pres">
      <dgm:prSet presAssocID="{932CA484-BEF7-4CC4-A14D-D09B6F567523}" presName="hierChild3" presStyleCnt="0"/>
      <dgm:spPr/>
      <dgm:t>
        <a:bodyPr/>
        <a:lstStyle/>
        <a:p>
          <a:endParaRPr lang="en-US"/>
        </a:p>
      </dgm:t>
    </dgm:pt>
    <dgm:pt modelId="{B429BF57-2D8E-467E-93B9-D24A56DB9A4B}" type="pres">
      <dgm:prSet presAssocID="{98AD7832-BF4F-4EBF-B325-5D6505A4CAD7}" presName="Name19" presStyleLbl="parChTrans1D3" presStyleIdx="0" presStyleCnt="6"/>
      <dgm:spPr/>
      <dgm:t>
        <a:bodyPr/>
        <a:lstStyle/>
        <a:p>
          <a:endParaRPr lang="en-US"/>
        </a:p>
      </dgm:t>
    </dgm:pt>
    <dgm:pt modelId="{28C73695-D2C3-4BC8-9073-1C26E3AEF387}" type="pres">
      <dgm:prSet presAssocID="{EDCDD0D4-3631-45D1-9879-09A457F37B30}" presName="Name21" presStyleCnt="0"/>
      <dgm:spPr/>
      <dgm:t>
        <a:bodyPr/>
        <a:lstStyle/>
        <a:p>
          <a:endParaRPr lang="en-US"/>
        </a:p>
      </dgm:t>
    </dgm:pt>
    <dgm:pt modelId="{0B206143-B869-4B32-BC91-51ACDC238D4A}" type="pres">
      <dgm:prSet presAssocID="{EDCDD0D4-3631-45D1-9879-09A457F37B30}" presName="level2Shape" presStyleLbl="node3" presStyleIdx="0" presStyleCnt="6" custScaleX="117970"/>
      <dgm:spPr/>
      <dgm:t>
        <a:bodyPr/>
        <a:lstStyle/>
        <a:p>
          <a:endParaRPr lang="en-US"/>
        </a:p>
      </dgm:t>
    </dgm:pt>
    <dgm:pt modelId="{F5DCD7BD-8D03-416A-967C-4D43A6721479}" type="pres">
      <dgm:prSet presAssocID="{EDCDD0D4-3631-45D1-9879-09A457F37B30}" presName="hierChild3" presStyleCnt="0"/>
      <dgm:spPr/>
      <dgm:t>
        <a:bodyPr/>
        <a:lstStyle/>
        <a:p>
          <a:endParaRPr lang="en-US"/>
        </a:p>
      </dgm:t>
    </dgm:pt>
    <dgm:pt modelId="{61993120-89A5-4367-A2E5-8CFFF22556B9}" type="pres">
      <dgm:prSet presAssocID="{103D63A6-128A-44A4-A0AA-4352FCC1221B}" presName="Name19" presStyleLbl="parChTrans1D3" presStyleIdx="1" presStyleCnt="6"/>
      <dgm:spPr/>
      <dgm:t>
        <a:bodyPr/>
        <a:lstStyle/>
        <a:p>
          <a:endParaRPr lang="en-US"/>
        </a:p>
      </dgm:t>
    </dgm:pt>
    <dgm:pt modelId="{5AF40D3A-2D36-4104-B5BA-17221CF19D65}" type="pres">
      <dgm:prSet presAssocID="{E8C30E56-19D1-4C95-A3D7-0C388D7ED752}" presName="Name21" presStyleCnt="0"/>
      <dgm:spPr/>
      <dgm:t>
        <a:bodyPr/>
        <a:lstStyle/>
        <a:p>
          <a:endParaRPr lang="en-US"/>
        </a:p>
      </dgm:t>
    </dgm:pt>
    <dgm:pt modelId="{397CF0BD-9117-485A-B0D4-1A024148FEF3}" type="pres">
      <dgm:prSet presAssocID="{E8C30E56-19D1-4C95-A3D7-0C388D7ED752}" presName="level2Shape" presStyleLbl="node3" presStyleIdx="1" presStyleCnt="6"/>
      <dgm:spPr/>
      <dgm:t>
        <a:bodyPr/>
        <a:lstStyle/>
        <a:p>
          <a:endParaRPr lang="en-US"/>
        </a:p>
      </dgm:t>
    </dgm:pt>
    <dgm:pt modelId="{90AE6C5D-F5CA-453A-9D61-82D87F09771B}" type="pres">
      <dgm:prSet presAssocID="{E8C30E56-19D1-4C95-A3D7-0C388D7ED752}" presName="hierChild3" presStyleCnt="0"/>
      <dgm:spPr/>
      <dgm:t>
        <a:bodyPr/>
        <a:lstStyle/>
        <a:p>
          <a:endParaRPr lang="en-US"/>
        </a:p>
      </dgm:t>
    </dgm:pt>
    <dgm:pt modelId="{19F2F3D5-BD19-4EA1-A64B-0ED94E13E098}" type="pres">
      <dgm:prSet presAssocID="{2A301913-CEA6-40E7-AD8A-736E1DE5CB31}" presName="Name19" presStyleLbl="parChTrans1D3" presStyleIdx="2" presStyleCnt="6"/>
      <dgm:spPr/>
      <dgm:t>
        <a:bodyPr/>
        <a:lstStyle/>
        <a:p>
          <a:endParaRPr lang="en-US"/>
        </a:p>
      </dgm:t>
    </dgm:pt>
    <dgm:pt modelId="{0E9DB1CB-E8C8-461E-AFC1-8E05315EAE57}" type="pres">
      <dgm:prSet presAssocID="{A143FA4F-33BA-4C26-82BE-3998809ED958}" presName="Name21" presStyleCnt="0"/>
      <dgm:spPr/>
      <dgm:t>
        <a:bodyPr/>
        <a:lstStyle/>
        <a:p>
          <a:endParaRPr lang="en-US"/>
        </a:p>
      </dgm:t>
    </dgm:pt>
    <dgm:pt modelId="{25903A21-4043-4A64-AC2D-41941D6A5A92}" type="pres">
      <dgm:prSet presAssocID="{A143FA4F-33BA-4C26-82BE-3998809ED958}" presName="level2Shape" presStyleLbl="node3" presStyleIdx="2" presStyleCnt="6" custScaleX="120828"/>
      <dgm:spPr/>
      <dgm:t>
        <a:bodyPr/>
        <a:lstStyle/>
        <a:p>
          <a:endParaRPr lang="en-US"/>
        </a:p>
      </dgm:t>
    </dgm:pt>
    <dgm:pt modelId="{796117C9-AF83-45EC-AFDC-30B1356A2D30}" type="pres">
      <dgm:prSet presAssocID="{A143FA4F-33BA-4C26-82BE-3998809ED958}" presName="hierChild3" presStyleCnt="0"/>
      <dgm:spPr/>
      <dgm:t>
        <a:bodyPr/>
        <a:lstStyle/>
        <a:p>
          <a:endParaRPr lang="en-US"/>
        </a:p>
      </dgm:t>
    </dgm:pt>
    <dgm:pt modelId="{A322B118-EC6B-40EE-9BF0-69594C07282D}" type="pres">
      <dgm:prSet presAssocID="{9D54CA4E-7D61-4FE5-8E08-C0ECA11A4054}" presName="Name19" presStyleLbl="parChTrans1D3" presStyleIdx="3" presStyleCnt="6"/>
      <dgm:spPr/>
      <dgm:t>
        <a:bodyPr/>
        <a:lstStyle/>
        <a:p>
          <a:endParaRPr lang="en-US"/>
        </a:p>
      </dgm:t>
    </dgm:pt>
    <dgm:pt modelId="{D3AB2A05-2D32-42CF-9562-A529A1188F95}" type="pres">
      <dgm:prSet presAssocID="{371027C3-8439-43A8-A51E-E3C4808B7BA5}" presName="Name21" presStyleCnt="0"/>
      <dgm:spPr/>
      <dgm:t>
        <a:bodyPr/>
        <a:lstStyle/>
        <a:p>
          <a:endParaRPr lang="en-US"/>
        </a:p>
      </dgm:t>
    </dgm:pt>
    <dgm:pt modelId="{BA2324BA-D872-4435-9653-317901D3DFF6}" type="pres">
      <dgm:prSet presAssocID="{371027C3-8439-43A8-A51E-E3C4808B7BA5}" presName="level2Shape" presStyleLbl="node3" presStyleIdx="3" presStyleCnt="6"/>
      <dgm:spPr/>
      <dgm:t>
        <a:bodyPr/>
        <a:lstStyle/>
        <a:p>
          <a:endParaRPr lang="en-US"/>
        </a:p>
      </dgm:t>
    </dgm:pt>
    <dgm:pt modelId="{02F5B0C6-0797-4F26-BF43-6D19EB45FDFB}" type="pres">
      <dgm:prSet presAssocID="{371027C3-8439-43A8-A51E-E3C4808B7BA5}" presName="hierChild3" presStyleCnt="0"/>
      <dgm:spPr/>
      <dgm:t>
        <a:bodyPr/>
        <a:lstStyle/>
        <a:p>
          <a:endParaRPr lang="en-US"/>
        </a:p>
      </dgm:t>
    </dgm:pt>
    <dgm:pt modelId="{3A233C88-25BD-40CB-8003-3246CFDE6B3F}" type="pres">
      <dgm:prSet presAssocID="{7D058211-33C0-4BD0-B655-719DE1290CDC}" presName="Name19" presStyleLbl="parChTrans1D3" presStyleIdx="4" presStyleCnt="6"/>
      <dgm:spPr/>
      <dgm:t>
        <a:bodyPr/>
        <a:lstStyle/>
        <a:p>
          <a:endParaRPr lang="en-US"/>
        </a:p>
      </dgm:t>
    </dgm:pt>
    <dgm:pt modelId="{EEC79EE0-0FD2-4A69-BBC6-79557B18ACBF}" type="pres">
      <dgm:prSet presAssocID="{5E3C7804-BE3D-45F1-B7F4-758604B686E4}" presName="Name21" presStyleCnt="0"/>
      <dgm:spPr/>
      <dgm:t>
        <a:bodyPr/>
        <a:lstStyle/>
        <a:p>
          <a:endParaRPr lang="en-US"/>
        </a:p>
      </dgm:t>
    </dgm:pt>
    <dgm:pt modelId="{B886857B-F599-41D3-BC5F-1C715CA89D7B}" type="pres">
      <dgm:prSet presAssocID="{5E3C7804-BE3D-45F1-B7F4-758604B686E4}" presName="level2Shape" presStyleLbl="node3" presStyleIdx="4" presStyleCnt="6"/>
      <dgm:spPr/>
      <dgm:t>
        <a:bodyPr/>
        <a:lstStyle/>
        <a:p>
          <a:endParaRPr lang="en-US"/>
        </a:p>
      </dgm:t>
    </dgm:pt>
    <dgm:pt modelId="{8651DA4F-222B-4BF8-958D-4ABC63A7C7B0}" type="pres">
      <dgm:prSet presAssocID="{5E3C7804-BE3D-45F1-B7F4-758604B686E4}" presName="hierChild3" presStyleCnt="0"/>
      <dgm:spPr/>
      <dgm:t>
        <a:bodyPr/>
        <a:lstStyle/>
        <a:p>
          <a:endParaRPr lang="en-US"/>
        </a:p>
      </dgm:t>
    </dgm:pt>
    <dgm:pt modelId="{7347B102-38B2-4BDB-B38D-A6C8C56F9291}" type="pres">
      <dgm:prSet presAssocID="{3DC297F3-A048-43AF-8B79-B5135E471B9B}" presName="Name19" presStyleLbl="parChTrans1D3" presStyleIdx="5" presStyleCnt="6"/>
      <dgm:spPr/>
      <dgm:t>
        <a:bodyPr/>
        <a:lstStyle/>
        <a:p>
          <a:endParaRPr lang="en-US"/>
        </a:p>
      </dgm:t>
    </dgm:pt>
    <dgm:pt modelId="{CC3C9751-5A9E-4195-B79F-780364CE74AD}" type="pres">
      <dgm:prSet presAssocID="{0FC9666A-2267-4EF3-8229-F20026003668}" presName="Name21" presStyleCnt="0"/>
      <dgm:spPr/>
      <dgm:t>
        <a:bodyPr/>
        <a:lstStyle/>
        <a:p>
          <a:endParaRPr lang="en-US"/>
        </a:p>
      </dgm:t>
    </dgm:pt>
    <dgm:pt modelId="{A6E665DF-6107-4ECC-8DE2-DBD6903F7B33}" type="pres">
      <dgm:prSet presAssocID="{0FC9666A-2267-4EF3-8229-F20026003668}" presName="level2Shape" presStyleLbl="node3" presStyleIdx="5" presStyleCnt="6"/>
      <dgm:spPr/>
      <dgm:t>
        <a:bodyPr/>
        <a:lstStyle/>
        <a:p>
          <a:endParaRPr lang="en-US"/>
        </a:p>
      </dgm:t>
    </dgm:pt>
    <dgm:pt modelId="{E47604B3-2618-48DA-B59C-029B17CEE20A}" type="pres">
      <dgm:prSet presAssocID="{0FC9666A-2267-4EF3-8229-F20026003668}" presName="hierChild3" presStyleCnt="0"/>
      <dgm:spPr/>
      <dgm:t>
        <a:bodyPr/>
        <a:lstStyle/>
        <a:p>
          <a:endParaRPr lang="en-US"/>
        </a:p>
      </dgm:t>
    </dgm:pt>
    <dgm:pt modelId="{4A8A4527-4F72-47FA-8D09-378BE3E93D77}" type="pres">
      <dgm:prSet presAssocID="{3B95217A-6E52-4F5E-BB49-523C87FA411F}" presName="bgShapesFlow" presStyleCnt="0"/>
      <dgm:spPr/>
      <dgm:t>
        <a:bodyPr/>
        <a:lstStyle/>
        <a:p>
          <a:endParaRPr lang="en-US"/>
        </a:p>
      </dgm:t>
    </dgm:pt>
  </dgm:ptLst>
  <dgm:cxnLst>
    <dgm:cxn modelId="{90C424C0-0804-4D50-8ADF-9B04F393486A}" srcId="{932CA484-BEF7-4CC4-A14D-D09B6F567523}" destId="{371027C3-8439-43A8-A51E-E3C4808B7BA5}" srcOrd="3" destOrd="0" parTransId="{9D54CA4E-7D61-4FE5-8E08-C0ECA11A4054}" sibTransId="{13712256-C4F3-46F2-B832-66873DFC4992}"/>
    <dgm:cxn modelId="{A416A795-D8D0-445E-AC57-C2D481EA9086}" type="presOf" srcId="{932CA484-BEF7-4CC4-A14D-D09B6F567523}" destId="{AC4F8D26-8D7D-4DA2-9D71-24CDDB92CF2F}" srcOrd="0" destOrd="0" presId="urn:microsoft.com/office/officeart/2005/8/layout/hierarchy6"/>
    <dgm:cxn modelId="{20A00E3C-21DD-4BC7-8780-B87927033394}" type="presOf" srcId="{D15F8AB3-2241-438F-9CD5-C683344CB01B}" destId="{EBD0A877-D911-4C7E-9228-28EAA09F6E0B}" srcOrd="0" destOrd="0" presId="urn:microsoft.com/office/officeart/2005/8/layout/hierarchy6"/>
    <dgm:cxn modelId="{977DD74B-8983-40E7-8D93-1F9BB70E117B}" type="presOf" srcId="{7CE85211-5CA1-4D6B-8F45-FC5247CEFE3F}" destId="{9846BE29-0D20-4EA8-8141-A3C6D2162E0B}" srcOrd="0" destOrd="0" presId="urn:microsoft.com/office/officeart/2005/8/layout/hierarchy6"/>
    <dgm:cxn modelId="{451774A2-B284-4C31-988B-BA9AE9D317BF}" type="presOf" srcId="{3B95217A-6E52-4F5E-BB49-523C87FA411F}" destId="{62656D76-645F-45F2-A0BA-44B182CC857C}" srcOrd="0" destOrd="0" presId="urn:microsoft.com/office/officeart/2005/8/layout/hierarchy6"/>
    <dgm:cxn modelId="{5C75B164-9EEF-42F6-9F39-4B3A30024264}" srcId="{932CA484-BEF7-4CC4-A14D-D09B6F567523}" destId="{5E3C7804-BE3D-45F1-B7F4-758604B686E4}" srcOrd="4" destOrd="0" parTransId="{7D058211-33C0-4BD0-B655-719DE1290CDC}" sibTransId="{9D171AF3-0A8D-4571-82BF-7B2D37420D41}"/>
    <dgm:cxn modelId="{0D549CC1-14F0-4237-AFC7-C1D2CB898879}" type="presOf" srcId="{EDCDD0D4-3631-45D1-9879-09A457F37B30}" destId="{0B206143-B869-4B32-BC91-51ACDC238D4A}" srcOrd="0" destOrd="0" presId="urn:microsoft.com/office/officeart/2005/8/layout/hierarchy6"/>
    <dgm:cxn modelId="{CF60734F-9AC1-475A-B11C-56792C54842F}" srcId="{720DE006-222F-496E-8EEE-1FE2054F92FC}" destId="{80DDB9B7-9479-4F32-AFEE-D9F8DBF387F2}" srcOrd="1" destOrd="0" parTransId="{AA211547-83E8-452D-B7CE-BC9228455FCD}" sibTransId="{29EC530B-02E5-48D7-8119-2204486FDC32}"/>
    <dgm:cxn modelId="{3BADCF57-2AED-417F-ADAF-F5F8D7DE24A9}" type="presOf" srcId="{A9FBF21C-548F-4532-BC14-209FF59F1B76}" destId="{C7965370-EBF2-48AD-B0DF-DBF42F328FDF}" srcOrd="0" destOrd="0" presId="urn:microsoft.com/office/officeart/2005/8/layout/hierarchy6"/>
    <dgm:cxn modelId="{1E2B47EB-9D64-47BC-917E-BE8991A8F23B}" type="presOf" srcId="{C0073A51-51E8-4DDF-9ECD-DE275FC05672}" destId="{AA4E07F1-1DCF-42B1-8613-20277A23AC67}" srcOrd="0" destOrd="0" presId="urn:microsoft.com/office/officeart/2005/8/layout/hierarchy6"/>
    <dgm:cxn modelId="{CA25B779-92BA-4EE1-9844-2038BCCEBA39}" type="presOf" srcId="{80DDB9B7-9479-4F32-AFEE-D9F8DBF387F2}" destId="{D78E5E6E-C600-4991-9B27-A2218205EBB2}" srcOrd="0" destOrd="0" presId="urn:microsoft.com/office/officeart/2005/8/layout/hierarchy6"/>
    <dgm:cxn modelId="{726C9FFF-6C48-45FC-B83F-C9BEDD245B7C}" srcId="{720DE006-222F-496E-8EEE-1FE2054F92FC}" destId="{65F0DB7D-358E-491C-8BBE-D15F731F01DC}" srcOrd="2" destOrd="0" parTransId="{A9FBF21C-548F-4532-BC14-209FF59F1B76}" sibTransId="{BED06D29-143D-4EEA-8D40-BA2EE8998447}"/>
    <dgm:cxn modelId="{CE6DF8A0-BA25-4532-AC62-831014B66BC3}" type="presOf" srcId="{5B7B7D54-57C1-49BC-948D-F7CA2F0A89C6}" destId="{3B1D7B1E-C811-41F7-BDA8-5B7BB7548376}" srcOrd="0" destOrd="0" presId="urn:microsoft.com/office/officeart/2005/8/layout/hierarchy6"/>
    <dgm:cxn modelId="{6E573C69-8503-48A1-9356-78DAD186B7A1}" type="presOf" srcId="{9D54CA4E-7D61-4FE5-8E08-C0ECA11A4054}" destId="{A322B118-EC6B-40EE-9BF0-69594C07282D}" srcOrd="0" destOrd="0" presId="urn:microsoft.com/office/officeart/2005/8/layout/hierarchy6"/>
    <dgm:cxn modelId="{A56BF044-4929-4E18-9444-5B790C623D7C}" srcId="{720DE006-222F-496E-8EEE-1FE2054F92FC}" destId="{D15F8AB3-2241-438F-9CD5-C683344CB01B}" srcOrd="3" destOrd="0" parTransId="{7CE85211-5CA1-4D6B-8F45-FC5247CEFE3F}" sibTransId="{9E02A784-4511-4745-BE5B-FAC16E8A5039}"/>
    <dgm:cxn modelId="{00856CB5-65ED-4F23-A5ED-A8DF57BB77B2}" type="presOf" srcId="{2A301913-CEA6-40E7-AD8A-736E1DE5CB31}" destId="{19F2F3D5-BD19-4EA1-A64B-0ED94E13E098}" srcOrd="0" destOrd="0" presId="urn:microsoft.com/office/officeart/2005/8/layout/hierarchy6"/>
    <dgm:cxn modelId="{5A9B6888-2535-4BEC-963A-5C383F902661}" type="presOf" srcId="{04F41D6D-DA9C-472A-9184-02D6E4999AD2}" destId="{83638578-5EE5-41E2-83A5-91C9725085CE}" srcOrd="0" destOrd="0" presId="urn:microsoft.com/office/officeart/2005/8/layout/hierarchy6"/>
    <dgm:cxn modelId="{F3194D97-0249-4D56-B104-ACDB9DE75C64}" srcId="{3B95217A-6E52-4F5E-BB49-523C87FA411F}" destId="{720DE006-222F-496E-8EEE-1FE2054F92FC}" srcOrd="0" destOrd="0" parTransId="{FE3F99F9-1CE1-4E67-ACBA-62BC03008601}" sibTransId="{4B372071-9A15-4258-9F82-F7CE3D05BFF9}"/>
    <dgm:cxn modelId="{EB3DEC35-1623-4527-ADF9-BEFF2B82B965}" type="presOf" srcId="{98AD7832-BF4F-4EBF-B325-5D6505A4CAD7}" destId="{B429BF57-2D8E-467E-93B9-D24A56DB9A4B}" srcOrd="0" destOrd="0" presId="urn:microsoft.com/office/officeart/2005/8/layout/hierarchy6"/>
    <dgm:cxn modelId="{724ED49C-F725-46DC-81E0-F3B750A445EA}" type="presOf" srcId="{65F0DB7D-358E-491C-8BBE-D15F731F01DC}" destId="{9314C720-F07A-4C62-BFFD-AC022D56C4F8}" srcOrd="0" destOrd="0" presId="urn:microsoft.com/office/officeart/2005/8/layout/hierarchy6"/>
    <dgm:cxn modelId="{AD579CAF-535D-4F26-9497-BB0BF852E04F}" type="presOf" srcId="{103D63A6-128A-44A4-A0AA-4352FCC1221B}" destId="{61993120-89A5-4367-A2E5-8CFFF22556B9}" srcOrd="0" destOrd="0" presId="urn:microsoft.com/office/officeart/2005/8/layout/hierarchy6"/>
    <dgm:cxn modelId="{90BF8CD6-468D-469A-A2FF-C6490B9CB859}" srcId="{932CA484-BEF7-4CC4-A14D-D09B6F567523}" destId="{A143FA4F-33BA-4C26-82BE-3998809ED958}" srcOrd="2" destOrd="0" parTransId="{2A301913-CEA6-40E7-AD8A-736E1DE5CB31}" sibTransId="{8BF954C9-72F8-4E9C-AF76-565BA0118A17}"/>
    <dgm:cxn modelId="{22CBC349-2F0A-4FDF-95C4-30CA2EB6AB8E}" type="presOf" srcId="{371027C3-8439-43A8-A51E-E3C4808B7BA5}" destId="{BA2324BA-D872-4435-9653-317901D3DFF6}" srcOrd="0" destOrd="0" presId="urn:microsoft.com/office/officeart/2005/8/layout/hierarchy6"/>
    <dgm:cxn modelId="{86052D36-D338-418D-9D2E-BB1E7362E39B}" srcId="{932CA484-BEF7-4CC4-A14D-D09B6F567523}" destId="{E8C30E56-19D1-4C95-A3D7-0C388D7ED752}" srcOrd="1" destOrd="0" parTransId="{103D63A6-128A-44A4-A0AA-4352FCC1221B}" sibTransId="{61234F73-D906-4455-9AA7-C15389BAC7DC}"/>
    <dgm:cxn modelId="{E1D4AD7F-965A-4171-92D0-6F7C8A908AA0}" srcId="{932CA484-BEF7-4CC4-A14D-D09B6F567523}" destId="{EDCDD0D4-3631-45D1-9879-09A457F37B30}" srcOrd="0" destOrd="0" parTransId="{98AD7832-BF4F-4EBF-B325-5D6505A4CAD7}" sibTransId="{83E1F1D5-EE3A-43B9-8371-347C686C9C3F}"/>
    <dgm:cxn modelId="{00ED0B18-207A-445D-86CA-698F47A926FA}" type="presOf" srcId="{AA211547-83E8-452D-B7CE-BC9228455FCD}" destId="{C5E06B74-59C3-40D4-A056-AB72083AC41A}" srcOrd="0" destOrd="0" presId="urn:microsoft.com/office/officeart/2005/8/layout/hierarchy6"/>
    <dgm:cxn modelId="{1B1CDA22-5596-47B5-9566-4ABF804FD53F}" srcId="{720DE006-222F-496E-8EEE-1FE2054F92FC}" destId="{932CA484-BEF7-4CC4-A14D-D09B6F567523}" srcOrd="4" destOrd="0" parTransId="{04F41D6D-DA9C-472A-9184-02D6E4999AD2}" sibTransId="{C20B9ABF-0286-47C8-B172-FD6A67F98DC3}"/>
    <dgm:cxn modelId="{528829DA-91B8-4461-9705-6BEE6B27FAFC}" type="presOf" srcId="{3DC297F3-A048-43AF-8B79-B5135E471B9B}" destId="{7347B102-38B2-4BDB-B38D-A6C8C56F9291}" srcOrd="0" destOrd="0" presId="urn:microsoft.com/office/officeart/2005/8/layout/hierarchy6"/>
    <dgm:cxn modelId="{25B75A19-F791-4E33-B984-4BF3941499AB}" type="presOf" srcId="{E8C30E56-19D1-4C95-A3D7-0C388D7ED752}" destId="{397CF0BD-9117-485A-B0D4-1A024148FEF3}" srcOrd="0" destOrd="0" presId="urn:microsoft.com/office/officeart/2005/8/layout/hierarchy6"/>
    <dgm:cxn modelId="{ADA365D3-BE1F-40A7-AF4C-CF9E965F6EB1}" type="presOf" srcId="{7D058211-33C0-4BD0-B655-719DE1290CDC}" destId="{3A233C88-25BD-40CB-8003-3246CFDE6B3F}" srcOrd="0" destOrd="0" presId="urn:microsoft.com/office/officeart/2005/8/layout/hierarchy6"/>
    <dgm:cxn modelId="{669B5B67-C65D-4B5D-8E35-3C8CE0592A8D}" srcId="{720DE006-222F-496E-8EEE-1FE2054F92FC}" destId="{C0073A51-51E8-4DDF-9ECD-DE275FC05672}" srcOrd="0" destOrd="0" parTransId="{5B7B7D54-57C1-49BC-948D-F7CA2F0A89C6}" sibTransId="{38813726-4184-4726-87A3-BDFF6EEF0F8F}"/>
    <dgm:cxn modelId="{BB075EDD-2FF9-42F2-B473-F65F10210126}" srcId="{932CA484-BEF7-4CC4-A14D-D09B6F567523}" destId="{0FC9666A-2267-4EF3-8229-F20026003668}" srcOrd="5" destOrd="0" parTransId="{3DC297F3-A048-43AF-8B79-B5135E471B9B}" sibTransId="{85DF8DAA-4E04-4E10-98A2-45837899A6B5}"/>
    <dgm:cxn modelId="{22F7FF3D-4009-4B21-A2DF-8845E2DC671E}" type="presOf" srcId="{0FC9666A-2267-4EF3-8229-F20026003668}" destId="{A6E665DF-6107-4ECC-8DE2-DBD6903F7B33}" srcOrd="0" destOrd="0" presId="urn:microsoft.com/office/officeart/2005/8/layout/hierarchy6"/>
    <dgm:cxn modelId="{79CDE8E3-BA12-448B-9830-1CA24268FA8B}" type="presOf" srcId="{720DE006-222F-496E-8EEE-1FE2054F92FC}" destId="{1DE8BDB4-28E7-4E80-9444-14C08C0E6441}" srcOrd="0" destOrd="0" presId="urn:microsoft.com/office/officeart/2005/8/layout/hierarchy6"/>
    <dgm:cxn modelId="{6B01AD18-2870-4CCA-8458-3632B444A70B}" type="presOf" srcId="{5E3C7804-BE3D-45F1-B7F4-758604B686E4}" destId="{B886857B-F599-41D3-BC5F-1C715CA89D7B}" srcOrd="0" destOrd="0" presId="urn:microsoft.com/office/officeart/2005/8/layout/hierarchy6"/>
    <dgm:cxn modelId="{A00FA80A-2171-4FC2-B2D9-45656DEA8993}" type="presOf" srcId="{A143FA4F-33BA-4C26-82BE-3998809ED958}" destId="{25903A21-4043-4A64-AC2D-41941D6A5A92}" srcOrd="0" destOrd="0" presId="urn:microsoft.com/office/officeart/2005/8/layout/hierarchy6"/>
    <dgm:cxn modelId="{9037EA05-40B0-40DC-8219-CA4085D57296}" type="presParOf" srcId="{62656D76-645F-45F2-A0BA-44B182CC857C}" destId="{8BE9FE15-CD50-498E-AA0D-125CA0FA87DD}" srcOrd="0" destOrd="0" presId="urn:microsoft.com/office/officeart/2005/8/layout/hierarchy6"/>
    <dgm:cxn modelId="{4366790F-4AA0-4F48-9A8C-FAC79AA42A46}" type="presParOf" srcId="{8BE9FE15-CD50-498E-AA0D-125CA0FA87DD}" destId="{3708945A-B1B4-4558-B0CC-4C3F139B4C56}" srcOrd="0" destOrd="0" presId="urn:microsoft.com/office/officeart/2005/8/layout/hierarchy6"/>
    <dgm:cxn modelId="{2A4927F5-942B-44FC-9EB8-77255408F00F}" type="presParOf" srcId="{3708945A-B1B4-4558-B0CC-4C3F139B4C56}" destId="{A25DFF0A-B3DF-4933-87A7-5B48145B99D8}" srcOrd="0" destOrd="0" presId="urn:microsoft.com/office/officeart/2005/8/layout/hierarchy6"/>
    <dgm:cxn modelId="{E16ABE74-3BCE-46A2-A4C1-F069B8D9BC9A}" type="presParOf" srcId="{A25DFF0A-B3DF-4933-87A7-5B48145B99D8}" destId="{1DE8BDB4-28E7-4E80-9444-14C08C0E6441}" srcOrd="0" destOrd="0" presId="urn:microsoft.com/office/officeart/2005/8/layout/hierarchy6"/>
    <dgm:cxn modelId="{21D7A641-0D55-41DC-AADB-A1A46845E9EA}" type="presParOf" srcId="{A25DFF0A-B3DF-4933-87A7-5B48145B99D8}" destId="{A63C7A22-F4D8-4E7F-9663-61908A34FB35}" srcOrd="1" destOrd="0" presId="urn:microsoft.com/office/officeart/2005/8/layout/hierarchy6"/>
    <dgm:cxn modelId="{02087091-464E-44AC-A4B7-1637D8B643BA}" type="presParOf" srcId="{A63C7A22-F4D8-4E7F-9663-61908A34FB35}" destId="{3B1D7B1E-C811-41F7-BDA8-5B7BB7548376}" srcOrd="0" destOrd="0" presId="urn:microsoft.com/office/officeart/2005/8/layout/hierarchy6"/>
    <dgm:cxn modelId="{EDEB9D50-4EAE-4773-8526-07CB3ED1B5C2}" type="presParOf" srcId="{A63C7A22-F4D8-4E7F-9663-61908A34FB35}" destId="{E3B82780-C947-416F-AD02-0579958E0D05}" srcOrd="1" destOrd="0" presId="urn:microsoft.com/office/officeart/2005/8/layout/hierarchy6"/>
    <dgm:cxn modelId="{EB907956-6A1F-4233-8EB8-A54C53921EE6}" type="presParOf" srcId="{E3B82780-C947-416F-AD02-0579958E0D05}" destId="{AA4E07F1-1DCF-42B1-8613-20277A23AC67}" srcOrd="0" destOrd="0" presId="urn:microsoft.com/office/officeart/2005/8/layout/hierarchy6"/>
    <dgm:cxn modelId="{E26C3FFA-4D84-4D9F-AC8A-E080D8D8B5BC}" type="presParOf" srcId="{E3B82780-C947-416F-AD02-0579958E0D05}" destId="{2841E254-A25E-44D7-A221-18824235741D}" srcOrd="1" destOrd="0" presId="urn:microsoft.com/office/officeart/2005/8/layout/hierarchy6"/>
    <dgm:cxn modelId="{C4BFC087-DB7B-4945-BF78-F929038A875E}" type="presParOf" srcId="{A63C7A22-F4D8-4E7F-9663-61908A34FB35}" destId="{C5E06B74-59C3-40D4-A056-AB72083AC41A}" srcOrd="2" destOrd="0" presId="urn:microsoft.com/office/officeart/2005/8/layout/hierarchy6"/>
    <dgm:cxn modelId="{4F2AB90C-E235-44D2-9130-CD2EDD6EC45E}" type="presParOf" srcId="{A63C7A22-F4D8-4E7F-9663-61908A34FB35}" destId="{E1C05B50-F39E-48BF-A945-332CD61B4A4B}" srcOrd="3" destOrd="0" presId="urn:microsoft.com/office/officeart/2005/8/layout/hierarchy6"/>
    <dgm:cxn modelId="{9EB55B59-0B85-4A78-8B20-B7B5058AAF55}" type="presParOf" srcId="{E1C05B50-F39E-48BF-A945-332CD61B4A4B}" destId="{D78E5E6E-C600-4991-9B27-A2218205EBB2}" srcOrd="0" destOrd="0" presId="urn:microsoft.com/office/officeart/2005/8/layout/hierarchy6"/>
    <dgm:cxn modelId="{1213F24A-880E-47D5-ACE6-7049ED4F3ABF}" type="presParOf" srcId="{E1C05B50-F39E-48BF-A945-332CD61B4A4B}" destId="{83403697-E583-4522-8165-0D2565708E2A}" srcOrd="1" destOrd="0" presId="urn:microsoft.com/office/officeart/2005/8/layout/hierarchy6"/>
    <dgm:cxn modelId="{5A7BE5BF-1F43-4035-9C63-14E0FCCCB691}" type="presParOf" srcId="{A63C7A22-F4D8-4E7F-9663-61908A34FB35}" destId="{C7965370-EBF2-48AD-B0DF-DBF42F328FDF}" srcOrd="4" destOrd="0" presId="urn:microsoft.com/office/officeart/2005/8/layout/hierarchy6"/>
    <dgm:cxn modelId="{F3928734-D680-48FD-AAC0-97264CA2478B}" type="presParOf" srcId="{A63C7A22-F4D8-4E7F-9663-61908A34FB35}" destId="{6A8854F0-2DE4-45F7-89AD-F62CEA7FBD78}" srcOrd="5" destOrd="0" presId="urn:microsoft.com/office/officeart/2005/8/layout/hierarchy6"/>
    <dgm:cxn modelId="{73E84E0E-4745-4EEC-914D-85EB776B9B93}" type="presParOf" srcId="{6A8854F0-2DE4-45F7-89AD-F62CEA7FBD78}" destId="{9314C720-F07A-4C62-BFFD-AC022D56C4F8}" srcOrd="0" destOrd="0" presId="urn:microsoft.com/office/officeart/2005/8/layout/hierarchy6"/>
    <dgm:cxn modelId="{6B006077-9320-4B93-AC1A-4FC69636E3C5}" type="presParOf" srcId="{6A8854F0-2DE4-45F7-89AD-F62CEA7FBD78}" destId="{A3C9E77D-3BF9-47D8-A9A9-94E26D210B50}" srcOrd="1" destOrd="0" presId="urn:microsoft.com/office/officeart/2005/8/layout/hierarchy6"/>
    <dgm:cxn modelId="{65E5D31E-B16B-4647-902C-B34A999B0E02}" type="presParOf" srcId="{A63C7A22-F4D8-4E7F-9663-61908A34FB35}" destId="{9846BE29-0D20-4EA8-8141-A3C6D2162E0B}" srcOrd="6" destOrd="0" presId="urn:microsoft.com/office/officeart/2005/8/layout/hierarchy6"/>
    <dgm:cxn modelId="{0D7C0A6F-0197-490D-88E2-47B2CCD7E3D6}" type="presParOf" srcId="{A63C7A22-F4D8-4E7F-9663-61908A34FB35}" destId="{6D5274C2-EE9D-417F-A8A3-BA734380A47D}" srcOrd="7" destOrd="0" presId="urn:microsoft.com/office/officeart/2005/8/layout/hierarchy6"/>
    <dgm:cxn modelId="{B5D5C010-E858-498D-816F-CF104B9201C8}" type="presParOf" srcId="{6D5274C2-EE9D-417F-A8A3-BA734380A47D}" destId="{EBD0A877-D911-4C7E-9228-28EAA09F6E0B}" srcOrd="0" destOrd="0" presId="urn:microsoft.com/office/officeart/2005/8/layout/hierarchy6"/>
    <dgm:cxn modelId="{C45DE326-D86B-4EE0-A254-F63518FB597C}" type="presParOf" srcId="{6D5274C2-EE9D-417F-A8A3-BA734380A47D}" destId="{215FFBFD-0F0E-4800-8F11-71A25FA1D11B}" srcOrd="1" destOrd="0" presId="urn:microsoft.com/office/officeart/2005/8/layout/hierarchy6"/>
    <dgm:cxn modelId="{DFC020F9-9BCD-44F4-995B-83E9D075CBE6}" type="presParOf" srcId="{A63C7A22-F4D8-4E7F-9663-61908A34FB35}" destId="{83638578-5EE5-41E2-83A5-91C9725085CE}" srcOrd="8" destOrd="0" presId="urn:microsoft.com/office/officeart/2005/8/layout/hierarchy6"/>
    <dgm:cxn modelId="{F8F17DA6-2B68-41C2-BE50-B9DDD1F31A99}" type="presParOf" srcId="{A63C7A22-F4D8-4E7F-9663-61908A34FB35}" destId="{0F683E01-0DC1-4E9D-B61D-63D0320F1878}" srcOrd="9" destOrd="0" presId="urn:microsoft.com/office/officeart/2005/8/layout/hierarchy6"/>
    <dgm:cxn modelId="{5604BD75-B644-4057-9140-20099E550129}" type="presParOf" srcId="{0F683E01-0DC1-4E9D-B61D-63D0320F1878}" destId="{AC4F8D26-8D7D-4DA2-9D71-24CDDB92CF2F}" srcOrd="0" destOrd="0" presId="urn:microsoft.com/office/officeart/2005/8/layout/hierarchy6"/>
    <dgm:cxn modelId="{432A57F7-6D32-4E5A-B191-CBA889A53F7E}" type="presParOf" srcId="{0F683E01-0DC1-4E9D-B61D-63D0320F1878}" destId="{9A530FA7-8321-4329-9029-CCFF98C0E736}" srcOrd="1" destOrd="0" presId="urn:microsoft.com/office/officeart/2005/8/layout/hierarchy6"/>
    <dgm:cxn modelId="{81AD8A1A-E92F-4E13-86D5-46E1E01A0290}" type="presParOf" srcId="{9A530FA7-8321-4329-9029-CCFF98C0E736}" destId="{B429BF57-2D8E-467E-93B9-D24A56DB9A4B}" srcOrd="0" destOrd="0" presId="urn:microsoft.com/office/officeart/2005/8/layout/hierarchy6"/>
    <dgm:cxn modelId="{83B2E664-1520-4DBA-A6EC-3A3476E8C0CD}" type="presParOf" srcId="{9A530FA7-8321-4329-9029-CCFF98C0E736}" destId="{28C73695-D2C3-4BC8-9073-1C26E3AEF387}" srcOrd="1" destOrd="0" presId="urn:microsoft.com/office/officeart/2005/8/layout/hierarchy6"/>
    <dgm:cxn modelId="{5D5CFC2A-4031-47D7-8759-1506644EB481}" type="presParOf" srcId="{28C73695-D2C3-4BC8-9073-1C26E3AEF387}" destId="{0B206143-B869-4B32-BC91-51ACDC238D4A}" srcOrd="0" destOrd="0" presId="urn:microsoft.com/office/officeart/2005/8/layout/hierarchy6"/>
    <dgm:cxn modelId="{6B9C0645-14A1-4756-B783-E3C9976844EC}" type="presParOf" srcId="{28C73695-D2C3-4BC8-9073-1C26E3AEF387}" destId="{F5DCD7BD-8D03-416A-967C-4D43A6721479}" srcOrd="1" destOrd="0" presId="urn:microsoft.com/office/officeart/2005/8/layout/hierarchy6"/>
    <dgm:cxn modelId="{D22E867B-0845-465A-9E0E-C82207904CDE}" type="presParOf" srcId="{9A530FA7-8321-4329-9029-CCFF98C0E736}" destId="{61993120-89A5-4367-A2E5-8CFFF22556B9}" srcOrd="2" destOrd="0" presId="urn:microsoft.com/office/officeart/2005/8/layout/hierarchy6"/>
    <dgm:cxn modelId="{13D7EFB2-D827-4CE6-96A7-8E6CB5E64EF6}" type="presParOf" srcId="{9A530FA7-8321-4329-9029-CCFF98C0E736}" destId="{5AF40D3A-2D36-4104-B5BA-17221CF19D65}" srcOrd="3" destOrd="0" presId="urn:microsoft.com/office/officeart/2005/8/layout/hierarchy6"/>
    <dgm:cxn modelId="{B79F4B8D-F72A-485E-99EC-B7C9B9D99DE0}" type="presParOf" srcId="{5AF40D3A-2D36-4104-B5BA-17221CF19D65}" destId="{397CF0BD-9117-485A-B0D4-1A024148FEF3}" srcOrd="0" destOrd="0" presId="urn:microsoft.com/office/officeart/2005/8/layout/hierarchy6"/>
    <dgm:cxn modelId="{B78B62F8-172F-4741-8244-5778E2AADCD7}" type="presParOf" srcId="{5AF40D3A-2D36-4104-B5BA-17221CF19D65}" destId="{90AE6C5D-F5CA-453A-9D61-82D87F09771B}" srcOrd="1" destOrd="0" presId="urn:microsoft.com/office/officeart/2005/8/layout/hierarchy6"/>
    <dgm:cxn modelId="{53656E95-938C-4DDD-BC1E-3EF72C0FAA57}" type="presParOf" srcId="{9A530FA7-8321-4329-9029-CCFF98C0E736}" destId="{19F2F3D5-BD19-4EA1-A64B-0ED94E13E098}" srcOrd="4" destOrd="0" presId="urn:microsoft.com/office/officeart/2005/8/layout/hierarchy6"/>
    <dgm:cxn modelId="{B792354D-71DC-4AB9-855E-80D99A126D53}" type="presParOf" srcId="{9A530FA7-8321-4329-9029-CCFF98C0E736}" destId="{0E9DB1CB-E8C8-461E-AFC1-8E05315EAE57}" srcOrd="5" destOrd="0" presId="urn:microsoft.com/office/officeart/2005/8/layout/hierarchy6"/>
    <dgm:cxn modelId="{0A86FF63-BB4A-45D0-84C9-6C296A932543}" type="presParOf" srcId="{0E9DB1CB-E8C8-461E-AFC1-8E05315EAE57}" destId="{25903A21-4043-4A64-AC2D-41941D6A5A92}" srcOrd="0" destOrd="0" presId="urn:microsoft.com/office/officeart/2005/8/layout/hierarchy6"/>
    <dgm:cxn modelId="{83EBA022-42E0-4DEC-B8D6-9E6BE1E9BEB6}" type="presParOf" srcId="{0E9DB1CB-E8C8-461E-AFC1-8E05315EAE57}" destId="{796117C9-AF83-45EC-AFDC-30B1356A2D30}" srcOrd="1" destOrd="0" presId="urn:microsoft.com/office/officeart/2005/8/layout/hierarchy6"/>
    <dgm:cxn modelId="{A1F3F9C6-215B-463A-9969-EFBC7176DDC6}" type="presParOf" srcId="{9A530FA7-8321-4329-9029-CCFF98C0E736}" destId="{A322B118-EC6B-40EE-9BF0-69594C07282D}" srcOrd="6" destOrd="0" presId="urn:microsoft.com/office/officeart/2005/8/layout/hierarchy6"/>
    <dgm:cxn modelId="{C2C2453A-3850-4770-B1D6-FA07425896CA}" type="presParOf" srcId="{9A530FA7-8321-4329-9029-CCFF98C0E736}" destId="{D3AB2A05-2D32-42CF-9562-A529A1188F95}" srcOrd="7" destOrd="0" presId="urn:microsoft.com/office/officeart/2005/8/layout/hierarchy6"/>
    <dgm:cxn modelId="{AC3ECB46-CDDB-4BD7-A0C5-9958160B71A2}" type="presParOf" srcId="{D3AB2A05-2D32-42CF-9562-A529A1188F95}" destId="{BA2324BA-D872-4435-9653-317901D3DFF6}" srcOrd="0" destOrd="0" presId="urn:microsoft.com/office/officeart/2005/8/layout/hierarchy6"/>
    <dgm:cxn modelId="{F3184D0E-C388-49B5-AE31-12A7CC0BFEB8}" type="presParOf" srcId="{D3AB2A05-2D32-42CF-9562-A529A1188F95}" destId="{02F5B0C6-0797-4F26-BF43-6D19EB45FDFB}" srcOrd="1" destOrd="0" presId="urn:microsoft.com/office/officeart/2005/8/layout/hierarchy6"/>
    <dgm:cxn modelId="{C926705F-A63A-4C8B-8D46-9A710CB28F1C}" type="presParOf" srcId="{9A530FA7-8321-4329-9029-CCFF98C0E736}" destId="{3A233C88-25BD-40CB-8003-3246CFDE6B3F}" srcOrd="8" destOrd="0" presId="urn:microsoft.com/office/officeart/2005/8/layout/hierarchy6"/>
    <dgm:cxn modelId="{8D1019C9-EAC0-44AE-A71C-B73409E083DA}" type="presParOf" srcId="{9A530FA7-8321-4329-9029-CCFF98C0E736}" destId="{EEC79EE0-0FD2-4A69-BBC6-79557B18ACBF}" srcOrd="9" destOrd="0" presId="urn:microsoft.com/office/officeart/2005/8/layout/hierarchy6"/>
    <dgm:cxn modelId="{A3E5DCD2-6BDB-42E8-8E5E-55AC88DEDD17}" type="presParOf" srcId="{EEC79EE0-0FD2-4A69-BBC6-79557B18ACBF}" destId="{B886857B-F599-41D3-BC5F-1C715CA89D7B}" srcOrd="0" destOrd="0" presId="urn:microsoft.com/office/officeart/2005/8/layout/hierarchy6"/>
    <dgm:cxn modelId="{61EBC8C4-617E-421A-B207-4E8FBE0F456B}" type="presParOf" srcId="{EEC79EE0-0FD2-4A69-BBC6-79557B18ACBF}" destId="{8651DA4F-222B-4BF8-958D-4ABC63A7C7B0}" srcOrd="1" destOrd="0" presId="urn:microsoft.com/office/officeart/2005/8/layout/hierarchy6"/>
    <dgm:cxn modelId="{0A488881-9C53-4A79-8249-0338F71E794A}" type="presParOf" srcId="{9A530FA7-8321-4329-9029-CCFF98C0E736}" destId="{7347B102-38B2-4BDB-B38D-A6C8C56F9291}" srcOrd="10" destOrd="0" presId="urn:microsoft.com/office/officeart/2005/8/layout/hierarchy6"/>
    <dgm:cxn modelId="{15A88D2A-6162-472D-BE7F-7F9C5D469385}" type="presParOf" srcId="{9A530FA7-8321-4329-9029-CCFF98C0E736}" destId="{CC3C9751-5A9E-4195-B79F-780364CE74AD}" srcOrd="11" destOrd="0" presId="urn:microsoft.com/office/officeart/2005/8/layout/hierarchy6"/>
    <dgm:cxn modelId="{02D60502-B5AB-402B-B651-44F21B2B3FEA}" type="presParOf" srcId="{CC3C9751-5A9E-4195-B79F-780364CE74AD}" destId="{A6E665DF-6107-4ECC-8DE2-DBD6903F7B33}" srcOrd="0" destOrd="0" presId="urn:microsoft.com/office/officeart/2005/8/layout/hierarchy6"/>
    <dgm:cxn modelId="{174CE45C-7995-4B0E-AA12-10E16DBD99E8}" type="presParOf" srcId="{CC3C9751-5A9E-4195-B79F-780364CE74AD}" destId="{E47604B3-2618-48DA-B59C-029B17CEE20A}" srcOrd="1" destOrd="0" presId="urn:microsoft.com/office/officeart/2005/8/layout/hierarchy6"/>
    <dgm:cxn modelId="{5B25B2BF-35A1-4284-9E8A-D8F119CDA756}" type="presParOf" srcId="{62656D76-645F-45F2-A0BA-44B182CC857C}" destId="{4A8A4527-4F72-47FA-8D09-378BE3E93D77}" srcOrd="1" destOrd="0" presId="urn:microsoft.com/office/officeart/2005/8/layout/hierarchy6"/>
  </dgm:cxnLst>
  <dgm:bg/>
  <dgm:whole/>
  <dgm:extLst>
    <a:ext uri="http://schemas.microsoft.com/office/drawing/2008/diagram">
      <dsp:dataModelExt xmlns:dsp="http://schemas.microsoft.com/office/drawing/2008/diagram" xmlns="" relId="rId13" minVer="http://schemas.openxmlformats.org/drawingml/2006/diagram"/>
    </a:ext>
  </dgm:extLst>
</dgm:dataModel>
</file>

<file path=word/diagrams/drawing1.xml><?xml version="1.0" encoding="utf-8"?>
<dsp:drawing xmlns:dgm="http://schemas.openxmlformats.org/drawingml/2006/diagram" xmlns:a="http://schemas.openxmlformats.org/drawingml/2006/main" xmlns:dsp="http://schemas.microsoft.com/office/drawing/2008/diagram">
  <dsp:spTree>
    <dsp:nvGrpSpPr>
      <dsp:cNvPr id="0" name=""/>
      <dsp:cNvGrpSpPr/>
    </dsp:nvGrpSpPr>
    <dsp:grpSpPr/>
    <dsp:sp modelId="{1DE8BDB4-28E7-4E80-9444-14C08C0E6441}">
      <dsp:nvSpPr>
        <dsp:cNvPr id="0" name=""/>
        <dsp:cNvSpPr/>
      </dsp:nvSpPr>
      <dsp:spPr>
        <a:xfrm>
          <a:off x="1682729" y="292474"/>
          <a:ext cx="701177" cy="391684"/>
        </a:xfrm>
        <a:prstGeom prst="roundRect">
          <a:avLst>
            <a:gd name="adj" fmla="val 10000"/>
          </a:avLst>
        </a:prstGeom>
        <a:solidFill>
          <a:schemeClr val="lt1">
            <a:hueOff val="0"/>
            <a:satOff val="0"/>
            <a:lumOff val="0"/>
            <a:alphaOff val="0"/>
          </a:schemeClr>
        </a:solidFill>
        <a:ln w="25400" cap="flat" cmpd="sng" algn="ctr">
          <a:solidFill>
            <a:schemeClr val="accent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en-US" sz="800" b="1" kern="1200">
              <a:latin typeface="Arial" pitchFamily="34" charset="0"/>
              <a:cs typeface="Arial" pitchFamily="34" charset="0"/>
            </a:rPr>
            <a:t>Practitioner record</a:t>
          </a:r>
        </a:p>
      </dsp:txBody>
      <dsp:txXfrm>
        <a:off x="1682729" y="292474"/>
        <a:ext cx="701177" cy="391684"/>
      </dsp:txXfrm>
    </dsp:sp>
    <dsp:sp modelId="{3B1D7B1E-C811-41F7-BDA8-5B7BB7548376}">
      <dsp:nvSpPr>
        <dsp:cNvPr id="0" name=""/>
        <dsp:cNvSpPr/>
      </dsp:nvSpPr>
      <dsp:spPr>
        <a:xfrm>
          <a:off x="294069" y="684158"/>
          <a:ext cx="1739248" cy="156673"/>
        </a:xfrm>
        <a:custGeom>
          <a:avLst/>
          <a:gdLst/>
          <a:ahLst/>
          <a:cxnLst/>
          <a:rect l="0" t="0" r="0" b="0"/>
          <a:pathLst>
            <a:path>
              <a:moveTo>
                <a:pt x="1739248" y="0"/>
              </a:moveTo>
              <a:lnTo>
                <a:pt x="1739248" y="78336"/>
              </a:lnTo>
              <a:lnTo>
                <a:pt x="0" y="78336"/>
              </a:lnTo>
              <a:lnTo>
                <a:pt x="0" y="156673"/>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AA4E07F1-1DCF-42B1-8613-20277A23AC67}">
      <dsp:nvSpPr>
        <dsp:cNvPr id="0" name=""/>
        <dsp:cNvSpPr/>
      </dsp:nvSpPr>
      <dsp:spPr>
        <a:xfrm>
          <a:off x="1" y="840832"/>
          <a:ext cx="588137" cy="391684"/>
        </a:xfrm>
        <a:prstGeom prst="roundRect">
          <a:avLst>
            <a:gd name="adj" fmla="val 10000"/>
          </a:avLst>
        </a:prstGeom>
        <a:solidFill>
          <a:schemeClr val="lt1">
            <a:hueOff val="0"/>
            <a:satOff val="0"/>
            <a:lumOff val="0"/>
            <a:alphaOff val="0"/>
          </a:schemeClr>
        </a:solidFill>
        <a:ln w="25400" cap="flat" cmpd="sng" algn="ctr">
          <a:solidFill>
            <a:schemeClr val="accent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en-US" sz="800" kern="1200">
              <a:latin typeface="Arial" pitchFamily="34" charset="0"/>
              <a:cs typeface="Arial" pitchFamily="34" charset="0"/>
            </a:rPr>
            <a:t>Name</a:t>
          </a:r>
        </a:p>
      </dsp:txBody>
      <dsp:txXfrm>
        <a:off x="1" y="840832"/>
        <a:ext cx="588137" cy="391684"/>
      </dsp:txXfrm>
    </dsp:sp>
    <dsp:sp modelId="{C5E06B74-59C3-40D4-A056-AB72083AC41A}">
      <dsp:nvSpPr>
        <dsp:cNvPr id="0" name=""/>
        <dsp:cNvSpPr/>
      </dsp:nvSpPr>
      <dsp:spPr>
        <a:xfrm>
          <a:off x="1125628" y="684158"/>
          <a:ext cx="907689" cy="156673"/>
        </a:xfrm>
        <a:custGeom>
          <a:avLst/>
          <a:gdLst/>
          <a:ahLst/>
          <a:cxnLst/>
          <a:rect l="0" t="0" r="0" b="0"/>
          <a:pathLst>
            <a:path>
              <a:moveTo>
                <a:pt x="907689" y="0"/>
              </a:moveTo>
              <a:lnTo>
                <a:pt x="907689" y="78336"/>
              </a:lnTo>
              <a:lnTo>
                <a:pt x="0" y="78336"/>
              </a:lnTo>
              <a:lnTo>
                <a:pt x="0" y="156673"/>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78E5E6E-C600-4991-9B27-A2218205EBB2}">
      <dsp:nvSpPr>
        <dsp:cNvPr id="0" name=""/>
        <dsp:cNvSpPr/>
      </dsp:nvSpPr>
      <dsp:spPr>
        <a:xfrm>
          <a:off x="764396" y="840832"/>
          <a:ext cx="722463" cy="391684"/>
        </a:xfrm>
        <a:prstGeom prst="roundRect">
          <a:avLst>
            <a:gd name="adj" fmla="val 10000"/>
          </a:avLst>
        </a:prstGeom>
        <a:solidFill>
          <a:schemeClr val="lt1">
            <a:hueOff val="0"/>
            <a:satOff val="0"/>
            <a:lumOff val="0"/>
            <a:alphaOff val="0"/>
          </a:schemeClr>
        </a:solidFill>
        <a:ln w="25400" cap="flat" cmpd="sng" algn="ctr">
          <a:solidFill>
            <a:schemeClr val="accent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en-US" sz="800" kern="1200">
              <a:latin typeface="Arial" pitchFamily="34" charset="0"/>
              <a:cs typeface="Arial" pitchFamily="34" charset="0"/>
            </a:rPr>
            <a:t>Demographic data</a:t>
          </a:r>
        </a:p>
      </dsp:txBody>
      <dsp:txXfrm>
        <a:off x="764396" y="840832"/>
        <a:ext cx="722463" cy="391684"/>
      </dsp:txXfrm>
    </dsp:sp>
    <dsp:sp modelId="{C7965370-EBF2-48AD-B0DF-DBF42F328FDF}">
      <dsp:nvSpPr>
        <dsp:cNvPr id="0" name=""/>
        <dsp:cNvSpPr/>
      </dsp:nvSpPr>
      <dsp:spPr>
        <a:xfrm>
          <a:off x="1911161" y="684158"/>
          <a:ext cx="91440" cy="156673"/>
        </a:xfrm>
        <a:custGeom>
          <a:avLst/>
          <a:gdLst/>
          <a:ahLst/>
          <a:cxnLst/>
          <a:rect l="0" t="0" r="0" b="0"/>
          <a:pathLst>
            <a:path>
              <a:moveTo>
                <a:pt x="122157" y="0"/>
              </a:moveTo>
              <a:lnTo>
                <a:pt x="122157" y="78336"/>
              </a:lnTo>
              <a:lnTo>
                <a:pt x="45720" y="78336"/>
              </a:lnTo>
              <a:lnTo>
                <a:pt x="45720" y="156673"/>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9314C720-F07A-4C62-BFFD-AC022D56C4F8}">
      <dsp:nvSpPr>
        <dsp:cNvPr id="0" name=""/>
        <dsp:cNvSpPr/>
      </dsp:nvSpPr>
      <dsp:spPr>
        <a:xfrm>
          <a:off x="1663117" y="840832"/>
          <a:ext cx="587526" cy="391684"/>
        </a:xfrm>
        <a:prstGeom prst="roundRect">
          <a:avLst>
            <a:gd name="adj" fmla="val 10000"/>
          </a:avLst>
        </a:prstGeom>
        <a:solidFill>
          <a:schemeClr val="lt1">
            <a:hueOff val="0"/>
            <a:satOff val="0"/>
            <a:lumOff val="0"/>
            <a:alphaOff val="0"/>
          </a:schemeClr>
        </a:solidFill>
        <a:ln w="25400" cap="flat" cmpd="sng" algn="ctr">
          <a:solidFill>
            <a:schemeClr val="accent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en-US" sz="800" kern="1200">
              <a:latin typeface="Arial" pitchFamily="34" charset="0"/>
              <a:cs typeface="Arial" pitchFamily="34" charset="0"/>
            </a:rPr>
            <a:t>Address</a:t>
          </a:r>
        </a:p>
      </dsp:txBody>
      <dsp:txXfrm>
        <a:off x="1663117" y="840832"/>
        <a:ext cx="587526" cy="391684"/>
      </dsp:txXfrm>
    </dsp:sp>
    <dsp:sp modelId="{9846BE29-0D20-4EA8-8141-A3C6D2162E0B}">
      <dsp:nvSpPr>
        <dsp:cNvPr id="0" name=""/>
        <dsp:cNvSpPr/>
      </dsp:nvSpPr>
      <dsp:spPr>
        <a:xfrm>
          <a:off x="2033318" y="684158"/>
          <a:ext cx="772835" cy="156673"/>
        </a:xfrm>
        <a:custGeom>
          <a:avLst/>
          <a:gdLst/>
          <a:ahLst/>
          <a:cxnLst/>
          <a:rect l="0" t="0" r="0" b="0"/>
          <a:pathLst>
            <a:path>
              <a:moveTo>
                <a:pt x="0" y="0"/>
              </a:moveTo>
              <a:lnTo>
                <a:pt x="0" y="78336"/>
              </a:lnTo>
              <a:lnTo>
                <a:pt x="772835" y="78336"/>
              </a:lnTo>
              <a:lnTo>
                <a:pt x="772835" y="156673"/>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BD0A877-D911-4C7E-9228-28EAA09F6E0B}">
      <dsp:nvSpPr>
        <dsp:cNvPr id="0" name=""/>
        <dsp:cNvSpPr/>
      </dsp:nvSpPr>
      <dsp:spPr>
        <a:xfrm>
          <a:off x="2426902" y="840832"/>
          <a:ext cx="758502" cy="391684"/>
        </a:xfrm>
        <a:prstGeom prst="roundRect">
          <a:avLst>
            <a:gd name="adj" fmla="val 10000"/>
          </a:avLst>
        </a:prstGeom>
        <a:solidFill>
          <a:schemeClr val="lt1">
            <a:hueOff val="0"/>
            <a:satOff val="0"/>
            <a:lumOff val="0"/>
            <a:alphaOff val="0"/>
          </a:schemeClr>
        </a:solidFill>
        <a:ln w="25400" cap="flat" cmpd="sng" algn="ctr">
          <a:solidFill>
            <a:schemeClr val="accent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en-US" sz="800" kern="1200">
              <a:latin typeface="Arial" pitchFamily="34" charset="0"/>
              <a:cs typeface="Arial" pitchFamily="34" charset="0"/>
            </a:rPr>
            <a:t>Qualification</a:t>
          </a:r>
        </a:p>
      </dsp:txBody>
      <dsp:txXfrm>
        <a:off x="2426902" y="840832"/>
        <a:ext cx="758502" cy="391684"/>
      </dsp:txXfrm>
    </dsp:sp>
    <dsp:sp modelId="{83638578-5EE5-41E2-83A5-91C9725085CE}">
      <dsp:nvSpPr>
        <dsp:cNvPr id="0" name=""/>
        <dsp:cNvSpPr/>
      </dsp:nvSpPr>
      <dsp:spPr>
        <a:xfrm>
          <a:off x="2033318" y="684158"/>
          <a:ext cx="1680830" cy="156673"/>
        </a:xfrm>
        <a:custGeom>
          <a:avLst/>
          <a:gdLst/>
          <a:ahLst/>
          <a:cxnLst/>
          <a:rect l="0" t="0" r="0" b="0"/>
          <a:pathLst>
            <a:path>
              <a:moveTo>
                <a:pt x="0" y="0"/>
              </a:moveTo>
              <a:lnTo>
                <a:pt x="0" y="78336"/>
              </a:lnTo>
              <a:lnTo>
                <a:pt x="1680830" y="78336"/>
              </a:lnTo>
              <a:lnTo>
                <a:pt x="1680830" y="156673"/>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AC4F8D26-8D7D-4DA2-9D71-24CDDB92CF2F}">
      <dsp:nvSpPr>
        <dsp:cNvPr id="0" name=""/>
        <dsp:cNvSpPr/>
      </dsp:nvSpPr>
      <dsp:spPr>
        <a:xfrm>
          <a:off x="3361662" y="840832"/>
          <a:ext cx="704972" cy="391684"/>
        </a:xfrm>
        <a:prstGeom prst="roundRect">
          <a:avLst>
            <a:gd name="adj" fmla="val 10000"/>
          </a:avLst>
        </a:prstGeom>
        <a:solidFill>
          <a:schemeClr val="lt1">
            <a:hueOff val="0"/>
            <a:satOff val="0"/>
            <a:lumOff val="0"/>
            <a:alphaOff val="0"/>
          </a:schemeClr>
        </a:solidFill>
        <a:ln w="25400" cap="flat" cmpd="sng" algn="ctr">
          <a:solidFill>
            <a:schemeClr val="accent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en-US" sz="800" kern="1200">
              <a:latin typeface="Arial" pitchFamily="34" charset="0"/>
              <a:cs typeface="Arial" pitchFamily="34" charset="0"/>
            </a:rPr>
            <a:t>Registration</a:t>
          </a:r>
        </a:p>
      </dsp:txBody>
      <dsp:txXfrm>
        <a:off x="3361662" y="840832"/>
        <a:ext cx="704972" cy="391684"/>
      </dsp:txXfrm>
    </dsp:sp>
    <dsp:sp modelId="{B429BF57-2D8E-467E-93B9-D24A56DB9A4B}">
      <dsp:nvSpPr>
        <dsp:cNvPr id="0" name=""/>
        <dsp:cNvSpPr/>
      </dsp:nvSpPr>
      <dsp:spPr>
        <a:xfrm>
          <a:off x="1743503" y="1232516"/>
          <a:ext cx="1970645" cy="156673"/>
        </a:xfrm>
        <a:custGeom>
          <a:avLst/>
          <a:gdLst/>
          <a:ahLst/>
          <a:cxnLst/>
          <a:rect l="0" t="0" r="0" b="0"/>
          <a:pathLst>
            <a:path>
              <a:moveTo>
                <a:pt x="1970645" y="0"/>
              </a:moveTo>
              <a:lnTo>
                <a:pt x="1970645" y="78336"/>
              </a:lnTo>
              <a:lnTo>
                <a:pt x="0" y="78336"/>
              </a:lnTo>
              <a:lnTo>
                <a:pt x="0" y="156673"/>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0B206143-B869-4B32-BC91-51ACDC238D4A}">
      <dsp:nvSpPr>
        <dsp:cNvPr id="0" name=""/>
        <dsp:cNvSpPr/>
      </dsp:nvSpPr>
      <dsp:spPr>
        <a:xfrm>
          <a:off x="1396950" y="1389190"/>
          <a:ext cx="693104" cy="391684"/>
        </a:xfrm>
        <a:prstGeom prst="roundRect">
          <a:avLst>
            <a:gd name="adj" fmla="val 10000"/>
          </a:avLst>
        </a:prstGeom>
        <a:solidFill>
          <a:schemeClr val="lt1">
            <a:hueOff val="0"/>
            <a:satOff val="0"/>
            <a:lumOff val="0"/>
            <a:alphaOff val="0"/>
          </a:schemeClr>
        </a:solidFill>
        <a:ln w="25400" cap="flat" cmpd="sng" algn="ctr">
          <a:solidFill>
            <a:schemeClr val="accent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en-US" sz="800" kern="1200">
              <a:latin typeface="Arial" pitchFamily="34" charset="0"/>
              <a:cs typeface="Arial" pitchFamily="34" charset="0"/>
            </a:rPr>
            <a:t>Endorsement</a:t>
          </a:r>
        </a:p>
      </dsp:txBody>
      <dsp:txXfrm>
        <a:off x="1396950" y="1389190"/>
        <a:ext cx="693104" cy="391684"/>
      </dsp:txXfrm>
    </dsp:sp>
    <dsp:sp modelId="{61993120-89A5-4367-A2E5-8CFFF22556B9}">
      <dsp:nvSpPr>
        <dsp:cNvPr id="0" name=""/>
        <dsp:cNvSpPr/>
      </dsp:nvSpPr>
      <dsp:spPr>
        <a:xfrm>
          <a:off x="2560076" y="1232516"/>
          <a:ext cx="1154072" cy="156673"/>
        </a:xfrm>
        <a:custGeom>
          <a:avLst/>
          <a:gdLst/>
          <a:ahLst/>
          <a:cxnLst/>
          <a:rect l="0" t="0" r="0" b="0"/>
          <a:pathLst>
            <a:path>
              <a:moveTo>
                <a:pt x="1154072" y="0"/>
              </a:moveTo>
              <a:lnTo>
                <a:pt x="1154072" y="78336"/>
              </a:lnTo>
              <a:lnTo>
                <a:pt x="0" y="78336"/>
              </a:lnTo>
              <a:lnTo>
                <a:pt x="0" y="156673"/>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397CF0BD-9117-485A-B0D4-1A024148FEF3}">
      <dsp:nvSpPr>
        <dsp:cNvPr id="0" name=""/>
        <dsp:cNvSpPr/>
      </dsp:nvSpPr>
      <dsp:spPr>
        <a:xfrm>
          <a:off x="2266313" y="1389190"/>
          <a:ext cx="587526" cy="391684"/>
        </a:xfrm>
        <a:prstGeom prst="roundRect">
          <a:avLst>
            <a:gd name="adj" fmla="val 10000"/>
          </a:avLst>
        </a:prstGeom>
        <a:solidFill>
          <a:schemeClr val="lt1">
            <a:hueOff val="0"/>
            <a:satOff val="0"/>
            <a:lumOff val="0"/>
            <a:alphaOff val="0"/>
          </a:schemeClr>
        </a:solidFill>
        <a:ln w="25400" cap="flat" cmpd="sng" algn="ctr">
          <a:solidFill>
            <a:schemeClr val="accent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en-US" sz="800" kern="1200">
              <a:latin typeface="Arial" pitchFamily="34" charset="0"/>
              <a:cs typeface="Arial" pitchFamily="34" charset="0"/>
            </a:rPr>
            <a:t>Condition</a:t>
          </a:r>
        </a:p>
      </dsp:txBody>
      <dsp:txXfrm>
        <a:off x="2266313" y="1389190"/>
        <a:ext cx="587526" cy="391684"/>
      </dsp:txXfrm>
    </dsp:sp>
    <dsp:sp modelId="{19F2F3D5-BD19-4EA1-A64B-0ED94E13E098}">
      <dsp:nvSpPr>
        <dsp:cNvPr id="0" name=""/>
        <dsp:cNvSpPr/>
      </dsp:nvSpPr>
      <dsp:spPr>
        <a:xfrm>
          <a:off x="3385045" y="1232516"/>
          <a:ext cx="329102" cy="156673"/>
        </a:xfrm>
        <a:custGeom>
          <a:avLst/>
          <a:gdLst/>
          <a:ahLst/>
          <a:cxnLst/>
          <a:rect l="0" t="0" r="0" b="0"/>
          <a:pathLst>
            <a:path>
              <a:moveTo>
                <a:pt x="329102" y="0"/>
              </a:moveTo>
              <a:lnTo>
                <a:pt x="329102" y="78336"/>
              </a:lnTo>
              <a:lnTo>
                <a:pt x="0" y="78336"/>
              </a:lnTo>
              <a:lnTo>
                <a:pt x="0" y="156673"/>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5903A21-4043-4A64-AC2D-41941D6A5A92}">
      <dsp:nvSpPr>
        <dsp:cNvPr id="0" name=""/>
        <dsp:cNvSpPr/>
      </dsp:nvSpPr>
      <dsp:spPr>
        <a:xfrm>
          <a:off x="3030097" y="1389190"/>
          <a:ext cx="709896" cy="391684"/>
        </a:xfrm>
        <a:prstGeom prst="roundRect">
          <a:avLst>
            <a:gd name="adj" fmla="val 10000"/>
          </a:avLst>
        </a:prstGeom>
        <a:solidFill>
          <a:schemeClr val="lt1">
            <a:hueOff val="0"/>
            <a:satOff val="0"/>
            <a:lumOff val="0"/>
            <a:alphaOff val="0"/>
          </a:schemeClr>
        </a:solidFill>
        <a:ln w="25400" cap="flat" cmpd="sng" algn="ctr">
          <a:solidFill>
            <a:schemeClr val="accent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en-US" sz="800" kern="1200">
              <a:latin typeface="Arial" pitchFamily="34" charset="0"/>
              <a:cs typeface="Arial" pitchFamily="34" charset="0"/>
            </a:rPr>
            <a:t>Undertaking</a:t>
          </a:r>
        </a:p>
      </dsp:txBody>
      <dsp:txXfrm>
        <a:off x="3030097" y="1389190"/>
        <a:ext cx="709896" cy="391684"/>
      </dsp:txXfrm>
    </dsp:sp>
    <dsp:sp modelId="{A322B118-EC6B-40EE-9BF0-69594C07282D}">
      <dsp:nvSpPr>
        <dsp:cNvPr id="0" name=""/>
        <dsp:cNvSpPr/>
      </dsp:nvSpPr>
      <dsp:spPr>
        <a:xfrm>
          <a:off x="3714148" y="1232516"/>
          <a:ext cx="495866" cy="156673"/>
        </a:xfrm>
        <a:custGeom>
          <a:avLst/>
          <a:gdLst/>
          <a:ahLst/>
          <a:cxnLst/>
          <a:rect l="0" t="0" r="0" b="0"/>
          <a:pathLst>
            <a:path>
              <a:moveTo>
                <a:pt x="0" y="0"/>
              </a:moveTo>
              <a:lnTo>
                <a:pt x="0" y="78336"/>
              </a:lnTo>
              <a:lnTo>
                <a:pt x="495866" y="78336"/>
              </a:lnTo>
              <a:lnTo>
                <a:pt x="495866" y="156673"/>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BA2324BA-D872-4435-9653-317901D3DFF6}">
      <dsp:nvSpPr>
        <dsp:cNvPr id="0" name=""/>
        <dsp:cNvSpPr/>
      </dsp:nvSpPr>
      <dsp:spPr>
        <a:xfrm>
          <a:off x="3916251" y="1389190"/>
          <a:ext cx="587526" cy="391684"/>
        </a:xfrm>
        <a:prstGeom prst="roundRect">
          <a:avLst>
            <a:gd name="adj" fmla="val 10000"/>
          </a:avLst>
        </a:prstGeom>
        <a:solidFill>
          <a:schemeClr val="lt1">
            <a:hueOff val="0"/>
            <a:satOff val="0"/>
            <a:lumOff val="0"/>
            <a:alphaOff val="0"/>
          </a:schemeClr>
        </a:solidFill>
        <a:ln w="25400" cap="flat" cmpd="sng" algn="ctr">
          <a:solidFill>
            <a:schemeClr val="accent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en-US" sz="800" kern="1200">
              <a:latin typeface="Arial" pitchFamily="34" charset="0"/>
              <a:cs typeface="Arial" pitchFamily="34" charset="0"/>
            </a:rPr>
            <a:t>Notation</a:t>
          </a:r>
        </a:p>
      </dsp:txBody>
      <dsp:txXfrm>
        <a:off x="3916251" y="1389190"/>
        <a:ext cx="587526" cy="391684"/>
      </dsp:txXfrm>
    </dsp:sp>
    <dsp:sp modelId="{3A233C88-25BD-40CB-8003-3246CFDE6B3F}">
      <dsp:nvSpPr>
        <dsp:cNvPr id="0" name=""/>
        <dsp:cNvSpPr/>
      </dsp:nvSpPr>
      <dsp:spPr>
        <a:xfrm>
          <a:off x="3714148" y="1232516"/>
          <a:ext cx="1259650" cy="156673"/>
        </a:xfrm>
        <a:custGeom>
          <a:avLst/>
          <a:gdLst/>
          <a:ahLst/>
          <a:cxnLst/>
          <a:rect l="0" t="0" r="0" b="0"/>
          <a:pathLst>
            <a:path>
              <a:moveTo>
                <a:pt x="0" y="0"/>
              </a:moveTo>
              <a:lnTo>
                <a:pt x="0" y="78336"/>
              </a:lnTo>
              <a:lnTo>
                <a:pt x="1259650" y="78336"/>
              </a:lnTo>
              <a:lnTo>
                <a:pt x="1259650" y="156673"/>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B886857B-F599-41D3-BC5F-1C715CA89D7B}">
      <dsp:nvSpPr>
        <dsp:cNvPr id="0" name=""/>
        <dsp:cNvSpPr/>
      </dsp:nvSpPr>
      <dsp:spPr>
        <a:xfrm>
          <a:off x="4680036" y="1389190"/>
          <a:ext cx="587526" cy="391684"/>
        </a:xfrm>
        <a:prstGeom prst="roundRect">
          <a:avLst>
            <a:gd name="adj" fmla="val 10000"/>
          </a:avLst>
        </a:prstGeom>
        <a:solidFill>
          <a:schemeClr val="accent1">
            <a:lumMod val="20000"/>
            <a:lumOff val="80000"/>
          </a:schemeClr>
        </a:solidFill>
        <a:ln w="25400" cap="flat" cmpd="sng" algn="ctr">
          <a:solidFill>
            <a:schemeClr val="accent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en-US" sz="800" kern="1200">
              <a:latin typeface="Arial" pitchFamily="34" charset="0"/>
              <a:cs typeface="Arial" pitchFamily="34" charset="0"/>
            </a:rPr>
            <a:t>Reprimand</a:t>
          </a:r>
        </a:p>
      </dsp:txBody>
      <dsp:txXfrm>
        <a:off x="4680036" y="1389190"/>
        <a:ext cx="587526" cy="391684"/>
      </dsp:txXfrm>
    </dsp:sp>
    <dsp:sp modelId="{7347B102-38B2-4BDB-B38D-A6C8C56F9291}">
      <dsp:nvSpPr>
        <dsp:cNvPr id="0" name=""/>
        <dsp:cNvSpPr/>
      </dsp:nvSpPr>
      <dsp:spPr>
        <a:xfrm>
          <a:off x="3714148" y="1232516"/>
          <a:ext cx="2023434" cy="156673"/>
        </a:xfrm>
        <a:custGeom>
          <a:avLst/>
          <a:gdLst/>
          <a:ahLst/>
          <a:cxnLst/>
          <a:rect l="0" t="0" r="0" b="0"/>
          <a:pathLst>
            <a:path>
              <a:moveTo>
                <a:pt x="0" y="0"/>
              </a:moveTo>
              <a:lnTo>
                <a:pt x="0" y="78336"/>
              </a:lnTo>
              <a:lnTo>
                <a:pt x="2023434" y="78336"/>
              </a:lnTo>
              <a:lnTo>
                <a:pt x="2023434" y="156673"/>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A6E665DF-6107-4ECC-8DE2-DBD6903F7B33}">
      <dsp:nvSpPr>
        <dsp:cNvPr id="0" name=""/>
        <dsp:cNvSpPr/>
      </dsp:nvSpPr>
      <dsp:spPr>
        <a:xfrm>
          <a:off x="5443820" y="1389190"/>
          <a:ext cx="587526" cy="391684"/>
        </a:xfrm>
        <a:prstGeom prst="roundRect">
          <a:avLst>
            <a:gd name="adj" fmla="val 10000"/>
          </a:avLst>
        </a:prstGeom>
        <a:solidFill>
          <a:schemeClr val="accent1">
            <a:lumMod val="20000"/>
            <a:lumOff val="80000"/>
          </a:schemeClr>
        </a:solidFill>
        <a:ln w="25400" cap="flat" cmpd="sng" algn="ctr">
          <a:solidFill>
            <a:schemeClr val="accent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en-US" sz="800" kern="1200">
              <a:latin typeface="Arial" pitchFamily="34" charset="0"/>
              <a:cs typeface="Arial" pitchFamily="34" charset="0"/>
            </a:rPr>
            <a:t>Caution</a:t>
          </a:r>
        </a:p>
      </dsp:txBody>
      <dsp:txXfrm>
        <a:off x="5443820" y="1389190"/>
        <a:ext cx="587526" cy="391684"/>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6">
  <dgm:title val=""/>
  <dgm:desc val=""/>
  <dgm:catLst>
    <dgm:cat type="hierarchy" pri="3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 modelId="4">
          <dgm:prSet phldr="1"/>
        </dgm:pt>
        <dgm:pt modelId="5">
          <dgm:prSet phldr="1"/>
        </dgm:pt>
        <dgm:pt modelId="6">
          <dgm:prSet phldr="1"/>
        </dgm:pt>
      </dgm:ptLst>
      <dgm:cxnLst>
        <dgm:cxn modelId="7" srcId="0" destId="1" srcOrd="0" destOrd="0"/>
        <dgm:cxn modelId="8" srcId="1" destId="2" srcOrd="0" destOrd="0"/>
        <dgm:cxn modelId="9" srcId="1" destId="3" srcOrd="1" destOrd="0"/>
        <dgm:cxn modelId="23" srcId="2" destId="21" srcOrd="0" destOrd="0"/>
        <dgm:cxn modelId="24" srcId="2" destId="22" srcOrd="1" destOrd="0"/>
        <dgm:cxn modelId="33" srcId="3" destId="31" srcOrd="0" destOrd="0"/>
        <dgm:cxn modelId="10" srcId="0" destId="4" srcOrd="1" destOrd="0"/>
        <dgm:cxn modelId="11" srcId="0" destId="5" srcOrd="2" destOrd="0"/>
        <dgm:cxn modelId="12" srcId="0" destId="6" srcOrd="3" destOrd="0"/>
      </dgm:cxnLst>
      <dgm:bg/>
      <dgm:whole/>
    </dgm:dataModel>
  </dgm:sampData>
  <dgm:styleData>
    <dgm:dataModel>
      <dgm:ptLst>
        <dgm:pt modelId="0" type="doc"/>
        <dgm:pt modelId="1"/>
        <dgm:pt modelId="11"/>
        <dgm:pt modelId="12"/>
        <dgm:pt modelId="2"/>
        <dgm:pt modelId="3"/>
      </dgm:ptLst>
      <dgm:cxnLst>
        <dgm:cxn modelId="4" srcId="0" destId="1" srcOrd="0" destOrd="0"/>
        <dgm:cxn modelId="13" srcId="1" destId="11" srcOrd="0" destOrd="0"/>
        <dgm:cxn modelId="14" srcId="1" destId="12" srcOrd="1" destOrd="0"/>
        <dgm:cxn modelId="5" srcId="0" destId="2" srcOrd="1" destOrd="0"/>
        <dgm:cxn modelId="6" srcId="0" destId="3" srcOrd="2" destOrd="0"/>
      </dgm:cxnLst>
      <dgm:bg/>
      <dgm:whole/>
    </dgm:dataModel>
  </dgm:styleData>
  <dgm:clrData>
    <dgm:dataModel>
      <dgm:ptLst>
        <dgm:pt modelId="0" type="doc"/>
        <dgm:pt modelId="1"/>
        <dgm:pt modelId="2"/>
        <dgm:pt modelId="21"/>
        <dgm:pt modelId="211"/>
        <dgm:pt modelId="3"/>
        <dgm:pt modelId="31"/>
        <dgm:pt modelId="311"/>
        <dgm:pt modelId="4"/>
        <dgm:pt modelId="5"/>
        <dgm:pt modelId="6"/>
        <dgm:pt modelId="7"/>
      </dgm:ptLst>
      <dgm:cxnLst>
        <dgm:cxn modelId="8" srcId="0" destId="1" srcOrd="0" destOrd="0"/>
        <dgm:cxn modelId="9" srcId="1" destId="2" srcOrd="0" destOrd="0"/>
        <dgm:cxn modelId="10" srcId="1" destId="3" srcOrd="1" destOrd="0"/>
        <dgm:cxn modelId="23" srcId="2" destId="21" srcOrd="0" destOrd="0"/>
        <dgm:cxn modelId="24" srcId="21" destId="211" srcOrd="0" destOrd="0"/>
        <dgm:cxn modelId="33" srcId="3" destId="31" srcOrd="0" destOrd="0"/>
        <dgm:cxn modelId="34" srcId="31" destId="311" srcOrd="0" destOrd="0"/>
        <dgm:cxn modelId="11" srcId="0" destId="4" srcOrd="1" destOrd="0"/>
        <dgm:cxn modelId="12" srcId="0" destId="5" srcOrd="2" destOrd="0"/>
        <dgm:cxn modelId="13" srcId="0" destId="6" srcOrd="3" destOrd="0"/>
        <dgm:cxn modelId="14" srcId="0" destId="7" srcOrd="4" destOrd="0"/>
      </dgm:cxnLst>
      <dgm:bg/>
      <dgm:whole/>
    </dgm:dataModel>
  </dgm:clrData>
  <dgm:layoutNode name="mainComposite">
    <dgm:varLst>
      <dgm:chPref val="1"/>
      <dgm:dir/>
      <dgm:animOne val="branch"/>
      <dgm:animLvl val="lvl"/>
      <dgm:resizeHandles val="exact"/>
    </dgm:varLst>
    <dgm:alg type="composite">
      <dgm:param type="vertAlign" val="mid"/>
      <dgm:param type="horzAlign" val="ctr"/>
    </dgm:alg>
    <dgm:shape xmlns:r="http://schemas.openxmlformats.org/officeDocument/2006/relationships" r:blip="">
      <dgm:adjLst/>
    </dgm:shape>
    <dgm:presOf/>
    <dgm:choose name="Name0">
      <dgm:if name="Name1" axis="ch" ptType="node" func="cnt" op="gte" val="2">
        <dgm:choose name="Name2">
          <dgm:if name="Name3" func="var" arg="dir" op="equ" val="norm">
            <dgm:constrLst>
              <dgm:constr type="l" for="ch" forName="hierFlow" refType="w" fact="0.3"/>
              <dgm:constr type="t" for="ch" forName="hierFlow"/>
              <dgm:constr type="r" for="ch" forName="hierFlow" refType="w" fact="0.98"/>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if>
          <dgm:else name="Name4">
            <dgm:constrLst>
              <dgm:constr type="l" for="ch" forName="hierFlow" refType="w" fact="0.02"/>
              <dgm:constr type="t" for="ch" forName="hierFlow"/>
              <dgm:constr type="r" for="ch" forName="hierFlow" refType="w" fact="0.7"/>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if>
      <dgm:else name="Name5">
        <dgm:constrLst>
          <dgm:constr type="l" for="ch" forName="hierFlow"/>
          <dgm:constr type="t" for="ch" forName="hierFlow"/>
          <dgm:constr type="r" for="ch" forName="hierFlow" refType="w"/>
          <dgm:constr type="b" for="ch" forName="hierFlow" refType="h"/>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ruleLst/>
    <dgm:layoutNode name="hierFlow">
      <dgm:alg type="lin">
        <dgm:param type="linDir" val="fromT"/>
        <dgm:param type="nodeVertAlign" val="t"/>
        <dgm:param type="vertAlign" val="t"/>
        <dgm:param type="nodeHorzAlign" val="ctr"/>
        <dgm:param type="fallback" val="2D"/>
      </dgm:alg>
      <dgm:shape xmlns:r="http://schemas.openxmlformats.org/officeDocument/2006/relationships" r:blip="">
        <dgm:adjLst/>
      </dgm:shape>
      <dgm:presOf/>
      <dgm:constrLst/>
      <dgm:ruleLst/>
      <dgm:choose name="Name6">
        <dgm:if name="Name7" axis="ch" ptType="node" func="cnt" op="gte" val="2">
          <dgm:layoutNode name="firstBuf">
            <dgm:alg type="sp"/>
            <dgm:shape xmlns:r="http://schemas.openxmlformats.org/officeDocument/2006/relationships" r:blip="">
              <dgm:adjLst/>
            </dgm:shape>
            <dgm:presOf/>
            <dgm:constrLst/>
            <dgm:ruleLst/>
          </dgm:layoutNode>
        </dgm:if>
        <dgm:else name="Name8"/>
      </dgm:choose>
      <dgm:layoutNode name="hierChild1">
        <dgm:varLst>
          <dgm:chPref val="1"/>
          <dgm:animOne val="branch"/>
          <dgm:animLvl val="lvl"/>
        </dgm:varLst>
        <dgm:choose name="Name9">
          <dgm:if name="Name10" func="var" arg="dir" op="equ" val="norm">
            <dgm:alg type="hierChild">
              <dgm:param type="linDir" val="fromL"/>
              <dgm:param type="vertAlign" val="t"/>
            </dgm:alg>
          </dgm:if>
          <dgm:else name="Name11">
            <dgm:alg type="hierChild">
              <dgm:param type="linDir" val="fromR"/>
              <dgm:param type="vertAlign" val="t"/>
            </dgm:alg>
          </dgm:else>
        </dgm:choose>
        <dgm:shape xmlns:r="http://schemas.openxmlformats.org/officeDocument/2006/relationships" r:blip="">
          <dgm:adjLst/>
        </dgm:shape>
        <dgm:presOf/>
        <dgm:constrLst>
          <dgm:constr type="primFontSz" for="des" ptType="node" op="equ"/>
        </dgm:constrLst>
        <dgm:ruleLst/>
        <dgm:forEach name="Name12" axis="ch" cnt="3">
          <dgm:forEach name="Name13" axis="self" ptType="node">
            <dgm:layoutNode name="Name14">
              <dgm:alg type="hierRoot"/>
              <dgm:shape xmlns:r="http://schemas.openxmlformats.org/officeDocument/2006/relationships" r:blip="">
                <dgm:adjLst/>
              </dgm:shape>
              <dgm:presOf/>
              <dgm:constrLst/>
              <dgm:ruleLst/>
              <dgm:layoutNode name="level1Shape" styleLbl="node0">
                <dgm:varLst>
                  <dgm:chPref val="3"/>
                </dgm:varLst>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2">
                <dgm:choose name="Name15">
                  <dgm:if name="Name16" func="var" arg="dir" op="equ" val="norm">
                    <dgm:alg type="hierChild">
                      <dgm:param type="linDir" val="fromL"/>
                    </dgm:alg>
                  </dgm:if>
                  <dgm:else name="Name17">
                    <dgm:alg type="hierChild">
                      <dgm:param type="linDir" val="fromR"/>
                    </dgm:alg>
                  </dgm:else>
                </dgm:choose>
                <dgm:shape xmlns:r="http://schemas.openxmlformats.org/officeDocument/2006/relationships" r:blip="">
                  <dgm:adjLst/>
                </dgm:shape>
                <dgm:presOf/>
                <dgm:constrLst/>
                <dgm:ruleLst/>
                <dgm:forEach name="repeat" axis="ch">
                  <dgm:forEach name="Name18" axis="self" ptType="parTrans" cnt="1">
                    <dgm:layoutNode name="Name19">
                      <dgm:alg type="conn">
                        <dgm:param type="dim" val="1D"/>
                        <dgm:param type="endSty" val="noArr"/>
                        <dgm:param type="connRout" val="bend"/>
                        <dgm:param type="begPts" val="bCtr"/>
                        <dgm:param type="endPts" val="tCtr"/>
                      </dgm:alg>
                      <dgm:shape xmlns:r="http://schemas.openxmlformats.org/officeDocument/2006/relationships" type="conn" r:blip="">
                        <dgm:adjLst/>
                      </dgm:shape>
                      <dgm:presOf axis="self"/>
                      <dgm:constrLst>
                        <dgm:constr type="w" val="1"/>
                        <dgm:constr type="h" val="1"/>
                        <dgm:constr type="begPad"/>
                        <dgm:constr type="endPad"/>
                      </dgm:constrLst>
                      <dgm:ruleLst/>
                    </dgm:layoutNode>
                  </dgm:forEach>
                  <dgm:forEach name="Name20" axis="self" ptType="node">
                    <dgm:layoutNode name="Name21">
                      <dgm:alg type="hierRoot"/>
                      <dgm:shape xmlns:r="http://schemas.openxmlformats.org/officeDocument/2006/relationships" r:blip="">
                        <dgm:adjLst/>
                      </dgm:shape>
                      <dgm:presOf/>
                      <dgm:constrLst/>
                      <dgm:ruleLst/>
                      <dgm:layoutNode name="level2Shape">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3">
                        <dgm:choose name="Name22">
                          <dgm:if name="Name23" func="var" arg="dir" op="equ" val="norm">
                            <dgm:alg type="hierChild">
                              <dgm:param type="linDir" val="fromL"/>
                            </dgm:alg>
                          </dgm:if>
                          <dgm:else name="Name24">
                            <dgm:alg type="hierChild">
                              <dgm:param type="linDir" val="fromR"/>
                            </dgm:alg>
                          </dgm:else>
                        </dgm:choose>
                        <dgm:shape xmlns:r="http://schemas.openxmlformats.org/officeDocument/2006/relationships" r:blip="">
                          <dgm:adjLst/>
                        </dgm:shape>
                        <dgm:presOf/>
                        <dgm:constrLst/>
                        <dgm:ruleLst/>
                        <dgm:forEach name="Name25" ref="repeat"/>
                      </dgm:layoutNode>
                    </dgm:layoutNode>
                  </dgm:forEach>
                </dgm:forEach>
              </dgm:layoutNode>
            </dgm:layoutNode>
          </dgm:forEach>
        </dgm:forEach>
      </dgm:layoutNode>
    </dgm:layoutNode>
    <dgm:layoutNode name="bgShapesFlow">
      <dgm:alg type="lin">
        <dgm:param type="linDir" val="fromT"/>
        <dgm:param type="nodeVertAlign" val="t"/>
        <dgm:param type="vertAlign" val="t"/>
        <dgm:param type="nodeHorzAlign" val="ctr"/>
      </dgm:alg>
      <dgm:shape xmlns:r="http://schemas.openxmlformats.org/officeDocument/2006/relationships" r:blip="">
        <dgm:adjLst/>
      </dgm:shape>
      <dgm:presOf/>
      <dgm:constrLst>
        <dgm:constr type="userB"/>
        <dgm:constr type="w" for="ch" forName="rectComp" refType="w"/>
        <dgm:constr type="h" for="ch" forName="rectComp" refType="h"/>
        <dgm:constr type="w" for="des" forName="bgRect" refType="w"/>
        <dgm:constr type="primFontSz" for="des" forName="bgRectTx" op="equ"/>
      </dgm:constrLst>
      <dgm:ruleLst/>
      <dgm:forEach name="Name26" axis="ch" ptType="node" st="2">
        <dgm:layoutNode name="rectComp">
          <dgm:alg type="composite">
            <dgm:param type="vertAlign" val="t"/>
            <dgm:param type="horzAlign" val="ctr"/>
          </dgm:alg>
          <dgm:shape xmlns:r="http://schemas.openxmlformats.org/officeDocument/2006/relationships" r:blip="">
            <dgm:adjLst/>
          </dgm:shape>
          <dgm:presOf/>
          <dgm:choose name="Name27">
            <dgm:if name="Name28" func="var" arg="dir" op="equ" val="norm">
              <dgm:constrLst>
                <dgm:constr type="userA"/>
                <dgm:constr type="l" for="ch" forName="bgRect"/>
                <dgm:constr type="t" for="ch" forName="bgRect"/>
                <dgm:constr type="h" for="ch" forName="bgRect" refType="userA" fact="1.2"/>
                <dgm:constr type="l" for="ch" forName="bgRectTx"/>
                <dgm:constr type="t" for="ch" forName="bgRectTx"/>
                <dgm:constr type="w" for="ch" forName="bgRectTx" refType="w" refFor="ch" refForName="bgRect" fact="0.3"/>
                <dgm:constr type="h" for="ch" forName="bgRectTx" refType="h" refFor="ch" refForName="bgRect" op="equ"/>
              </dgm:constrLst>
            </dgm:if>
            <dgm:else name="Name29">
              <dgm:constrLst>
                <dgm:constr type="userA"/>
                <dgm:constr type="l" for="ch" forName="bgRect"/>
                <dgm:constr type="t" for="ch" forName="bgRect"/>
                <dgm:constr type="h" for="ch" forName="bgRect" refType="userA" fact="1.2"/>
                <dgm:constr type="r" for="ch" forName="bgRectTx" refType="w"/>
                <dgm:constr type="t" for="ch" forName="bgRectTx"/>
                <dgm:constr type="w" for="ch" forName="bgRectTx" refType="w" refFor="ch" refForName="bgRect" fact="0.3"/>
                <dgm:constr type="h" for="ch" forName="bgRectTx" refType="h" refFor="ch" refForName="bgRect" op="equ"/>
              </dgm:constrLst>
            </dgm:else>
          </dgm:choose>
          <dgm:ruleLst/>
          <dgm:layoutNode name="bgRect" styleLbl="bgShp">
            <dgm:alg type="sp"/>
            <dgm:shape xmlns:r="http://schemas.openxmlformats.org/officeDocument/2006/relationships" type="roundRect" r:blip="" zOrderOff="-999">
              <dgm:adjLst>
                <dgm:adj idx="1" val="0.1"/>
              </dgm:adjLst>
            </dgm:shape>
            <dgm:presOf axis="desOrSelf" ptType="node"/>
            <dgm:constrLst/>
            <dgm:ruleLst/>
          </dgm:layoutNode>
          <dgm:layoutNode name="bgRectTx" styleLbl="bgShp">
            <dgm:varLst>
              <dgm:bulletEnabled val="1"/>
            </dgm:varLst>
            <dgm:alg type="tx"/>
            <dgm:presOf axis="desOrSelf" ptType="node"/>
            <dgm:shape xmlns:r="http://schemas.openxmlformats.org/officeDocument/2006/relationships" type="rect" r:blip="" zOrderOff="-999" hideGeom="1">
              <dgm:adjLst/>
            </dgm:shape>
            <dgm:constrLst>
              <dgm:constr type="primFontSz" val="65"/>
            </dgm:constrLst>
            <dgm:ruleLst>
              <dgm:rule type="primFontSz" val="5" fact="NaN" max="NaN"/>
            </dgm:ruleLst>
          </dgm:layoutNode>
        </dgm:layoutNode>
        <dgm:choose name="Name30">
          <dgm:if name="Name31" axis="self" ptType="node" func="revPos" op="gte" val="2">
            <dgm:layoutNode name="spComp">
              <dgm:alg type="composite">
                <dgm:param type="vertAlign" val="t"/>
                <dgm:param type="horzAlign" val="ctr"/>
              </dgm:alg>
              <dgm:shape xmlns:r="http://schemas.openxmlformats.org/officeDocument/2006/relationships" r:blip="">
                <dgm:adjLst/>
              </dgm:shape>
              <dgm:presOf/>
              <dgm:constrLst>
                <dgm:constr type="userA"/>
                <dgm:constr type="userB"/>
                <dgm:constr type="l" for="ch" forName="vSp"/>
                <dgm:constr type="t" for="ch" forName="vSp"/>
                <dgm:constr type="h" for="ch" forName="vSp" refType="userB"/>
                <dgm:constr type="hOff" for="ch" forName="vSp" refType="userA" fact="-0.2"/>
              </dgm:constrLst>
              <dgm:ruleLst/>
              <dgm:layoutNode name="vSp">
                <dgm:alg type="sp"/>
                <dgm:shape xmlns:r="http://schemas.openxmlformats.org/officeDocument/2006/relationships" r:blip="">
                  <dgm:adjLst/>
                </dgm:shape>
                <dgm:presOf/>
                <dgm:constrLst/>
                <dgm:ruleLst/>
              </dgm:layoutNode>
            </dgm:layoutNode>
          </dgm:if>
          <dgm:else name="Name32"/>
        </dgm:choose>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B2E92E-C97C-44C1-8150-9116EEBBFC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1135</Words>
  <Characters>6624</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DRAFT AHPRA Media Protocol</vt:lpstr>
    </vt:vector>
  </TitlesOfParts>
  <Company>Johanna Villani Design</Company>
  <LinksUpToDate>false</LinksUpToDate>
  <CharactersWithSpaces>7744</CharactersWithSpaces>
  <SharedDoc>false</SharedDoc>
  <HyperlinkBase/>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Practitioner Information Exchange - December 2013</dc:title>
  <dc:subject>Brochure</dc:subject>
  <dc:creator>AHPRA</dc:creator>
  <cp:lastModifiedBy>gmeade</cp:lastModifiedBy>
  <cp:revision>2</cp:revision>
  <cp:lastPrinted>2012-02-10T00:45:00Z</cp:lastPrinted>
  <dcterms:created xsi:type="dcterms:W3CDTF">2014-02-11T22:33:00Z</dcterms:created>
  <dcterms:modified xsi:type="dcterms:W3CDTF">2014-02-11T22:33:00Z</dcterms:modified>
</cp:coreProperties>
</file>